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21A8" w:rsidR="005821A8" w:rsidP="005821A8" w:rsidRDefault="005821A8" w14:paraId="7F0B79D2" w14:textId="77777777">
      <w:r w:rsidRPr="005821A8">
        <w:rPr>
          <w:b/>
          <w:bCs/>
        </w:rPr>
        <w:t>Terms and Conditions of Hire</w:t>
      </w:r>
    </w:p>
    <w:p w:rsidRPr="005821A8" w:rsidR="005821A8" w:rsidP="005821A8" w:rsidRDefault="005821A8" w14:paraId="112F6663" w14:textId="28109329">
      <w:r w:rsidRPr="005821A8">
        <w:rPr>
          <w:b/>
          <w:bCs/>
        </w:rPr>
        <w:t>Brady Arts &amp; Community Centre</w:t>
      </w:r>
      <w:r w:rsidR="007B5E4C">
        <w:t>,</w:t>
      </w:r>
      <w:r w:rsidRPr="005821A8">
        <w:t>192-196 Hanbury Street, London, E1 5HU</w:t>
      </w:r>
    </w:p>
    <w:p w:rsidRPr="00443136" w:rsidR="00443136" w:rsidP="005821A8" w:rsidRDefault="00A57788" w14:paraId="5EDE31BB" w14:textId="5C32FCA7">
      <w:r w:rsidRPr="003C152D">
        <w:rPr>
          <w:b/>
          <w:noProof/>
        </w:rPr>
        <mc:AlternateContent>
          <mc:Choice Requires="wps">
            <w:drawing>
              <wp:anchor distT="45720" distB="45720" distL="114300" distR="114300" simplePos="0" relativeHeight="251659264" behindDoc="0" locked="0" layoutInCell="1" allowOverlap="1" wp14:editId="2B137B32" wp14:anchorId="51268230">
                <wp:simplePos x="0" y="0"/>
                <wp:positionH relativeFrom="margin">
                  <wp:align>left</wp:align>
                </wp:positionH>
                <wp:positionV relativeFrom="paragraph">
                  <wp:posOffset>355600</wp:posOffset>
                </wp:positionV>
                <wp:extent cx="5890895" cy="218122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2181225"/>
                        </a:xfrm>
                        <a:prstGeom prst="rect">
                          <a:avLst/>
                        </a:prstGeom>
                        <a:solidFill>
                          <a:srgbClr val="FFFFFF"/>
                        </a:solidFill>
                        <a:ln w="9525">
                          <a:solidFill>
                            <a:srgbClr val="000000"/>
                          </a:solidFill>
                          <a:miter lim="800000"/>
                          <a:headEnd/>
                          <a:tailEnd/>
                        </a:ln>
                      </wps:spPr>
                      <wps:txbx>
                        <w:txbxContent>
                          <w:p w:rsidR="00443136" w:rsidP="00443136" w:rsidRDefault="00443136" w14:paraId="0B8270C8" w14:textId="77777777">
                            <w:r>
                              <w:t xml:space="preserve">The individual responsible for hiring our venue must agree to the </w:t>
                            </w:r>
                            <w:r w:rsidRPr="003167E3">
                              <w:rPr>
                                <w:b/>
                                <w:bCs/>
                              </w:rPr>
                              <w:t>Terms and Conditions of Hire</w:t>
                            </w:r>
                            <w:r>
                              <w:t xml:space="preserve"> as set out below, before a booking is confirmed. </w:t>
                            </w:r>
                          </w:p>
                          <w:p w:rsidR="00443136" w:rsidP="00443136" w:rsidRDefault="00443136" w14:paraId="3303CF3E" w14:textId="77777777">
                            <w:pPr>
                              <w:rPr>
                                <w:rFonts w:ascii="Segoe UI" w:hAnsi="Segoe UI" w:cs="Segoe UI"/>
                                <w:color w:val="000000"/>
                                <w:sz w:val="21"/>
                                <w:szCs w:val="21"/>
                                <w:shd w:val="clear" w:color="auto" w:fill="FFFFFF"/>
                              </w:rPr>
                            </w:pPr>
                            <w:r>
                              <w:t xml:space="preserve">The venue </w:t>
                            </w:r>
                            <w:r w:rsidRPr="003167E3">
                              <w:rPr>
                                <w:b/>
                                <w:bCs/>
                              </w:rPr>
                              <w:t>Terms and Conditions of Hire</w:t>
                            </w:r>
                            <w:r>
                              <w:t xml:space="preserve"> are provided in addition to the </w:t>
                            </w:r>
                            <w:r w:rsidRPr="003167E3">
                              <w:rPr>
                                <w:rFonts w:cs="Arial"/>
                                <w:b/>
                                <w:bCs/>
                              </w:rPr>
                              <w:t>Tower Hamlets Venue Hire Policy</w:t>
                            </w:r>
                            <w:r w:rsidRPr="003167E3">
                              <w:rPr>
                                <w:rFonts w:cs="Arial"/>
                              </w:rPr>
                              <w:t xml:space="preserve"> which are there to </w:t>
                            </w:r>
                            <w:r w:rsidRPr="003167E3">
                              <w:rPr>
                                <w:rFonts w:cs="Arial"/>
                                <w:color w:val="000000"/>
                                <w:shd w:val="clear" w:color="auto" w:fill="FFFFFF"/>
                              </w:rPr>
                              <w:t>provide clear guidance on authorised hire and use of venues owned by the council.</w:t>
                            </w:r>
                            <w:r>
                              <w:rPr>
                                <w:rFonts w:ascii="Segoe UI" w:hAnsi="Segoe UI" w:cs="Segoe UI"/>
                                <w:color w:val="000000"/>
                                <w:sz w:val="21"/>
                                <w:szCs w:val="21"/>
                                <w:shd w:val="clear" w:color="auto" w:fill="FFFFFF"/>
                              </w:rPr>
                              <w:t> </w:t>
                            </w:r>
                          </w:p>
                          <w:p w:rsidR="00443136" w:rsidP="00443136" w:rsidRDefault="00443136" w14:paraId="09EF80BA" w14:textId="77777777">
                            <w:pPr>
                              <w:rPr>
                                <w:rFonts w:cs="Arial"/>
                                <w:color w:val="000000"/>
                                <w:shd w:val="clear" w:color="auto" w:fill="FFFFFF"/>
                              </w:rPr>
                            </w:pPr>
                            <w:r w:rsidRPr="003167E3">
                              <w:rPr>
                                <w:rFonts w:cs="Arial"/>
                                <w:color w:val="000000"/>
                                <w:shd w:val="clear" w:color="auto" w:fill="FFFFFF"/>
                              </w:rPr>
                              <w:t xml:space="preserve">You can </w:t>
                            </w:r>
                            <w:hyperlink w:history="1" r:id="rId8">
                              <w:r w:rsidRPr="003167E3">
                                <w:rPr>
                                  <w:rStyle w:val="Hyperlink"/>
                                  <w:rFonts w:cs="Arial"/>
                                  <w:shd w:val="clear" w:color="auto" w:fill="FFFFFF"/>
                                </w:rPr>
                                <w:t xml:space="preserve">download </w:t>
                              </w:r>
                              <w:r>
                                <w:rPr>
                                  <w:rStyle w:val="Hyperlink"/>
                                  <w:rFonts w:cs="Arial"/>
                                  <w:shd w:val="clear" w:color="auto" w:fill="FFFFFF"/>
                                </w:rPr>
                                <w:t xml:space="preserve">and view </w:t>
                              </w:r>
                              <w:r w:rsidRPr="003167E3">
                                <w:rPr>
                                  <w:rStyle w:val="Hyperlink"/>
                                  <w:rFonts w:cs="Arial"/>
                                  <w:shd w:val="clear" w:color="auto" w:fill="FFFFFF"/>
                                </w:rPr>
                                <w:t>the Tower Hamlets Venue Hire Policy here</w:t>
                              </w:r>
                            </w:hyperlink>
                            <w:r>
                              <w:rPr>
                                <w:rFonts w:cs="Arial"/>
                                <w:color w:val="000000"/>
                                <w:shd w:val="clear" w:color="auto" w:fill="FFFFFF"/>
                              </w:rPr>
                              <w:t xml:space="preserve">. </w:t>
                            </w:r>
                          </w:p>
                          <w:p w:rsidRPr="003167E3" w:rsidR="00443136" w:rsidP="00443136" w:rsidRDefault="00443136" w14:paraId="203A41BA" w14:textId="77777777">
                            <w:pPr>
                              <w:rPr>
                                <w:rFonts w:cs="Arial"/>
                              </w:rPr>
                            </w:pPr>
                            <w:r>
                              <w:rPr>
                                <w:rFonts w:cs="Arial"/>
                                <w:color w:val="000000"/>
                                <w:shd w:val="clear" w:color="auto" w:fill="FFFFFF"/>
                              </w:rPr>
                              <w:t xml:space="preserve">If you have any questions about the Terms and Conditions or any need support, please contact us via email on </w:t>
                            </w:r>
                            <w:hyperlink w:history="1" r:id="rId9">
                              <w:r w:rsidRPr="00A7694A">
                                <w:rPr>
                                  <w:rStyle w:val="Hyperlink"/>
                                  <w:rFonts w:cs="Arial"/>
                                  <w:b/>
                                  <w:bCs/>
                                  <w:shd w:val="clear" w:color="auto" w:fill="FFFFFF"/>
                                </w:rPr>
                                <w:t>Brady@towerahmlets.gov.uk</w:t>
                              </w:r>
                            </w:hyperlink>
                            <w:r>
                              <w:rPr>
                                <w:rFonts w:cs="Arial"/>
                                <w:color w:val="000000"/>
                                <w:shd w:val="clear" w:color="auto" w:fill="FFFFFF"/>
                              </w:rPr>
                              <w:t xml:space="preserve"> or by telephoning </w:t>
                            </w:r>
                            <w:r w:rsidRPr="00A7694A">
                              <w:rPr>
                                <w:rFonts w:cs="Arial"/>
                                <w:b/>
                                <w:bCs/>
                                <w:color w:val="000000"/>
                                <w:shd w:val="clear" w:color="auto" w:fill="FFFFFF"/>
                              </w:rPr>
                              <w:t>020 7364 7900</w:t>
                            </w:r>
                            <w:r>
                              <w:rPr>
                                <w:rFonts w:cs="Arial"/>
                                <w:color w:val="000000"/>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268230">
                <v:stroke joinstyle="miter"/>
                <v:path gradientshapeok="t" o:connecttype="rect"/>
              </v:shapetype>
              <v:shape id="Text Box 2" style="position:absolute;margin-left:0;margin-top:28pt;width:463.85pt;height:17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">
                <v:textbox>
                  <w:txbxContent>
                    <w:p w:rsidR="00443136" w:rsidP="00443136" w:rsidRDefault="00443136" w14:paraId="0B8270C8" w14:textId="77777777">
                      <w:r>
                        <w:t xml:space="preserve">The individual responsible for hiring our venue must agree to the </w:t>
                      </w:r>
                      <w:r w:rsidRPr="003167E3">
                        <w:rPr>
                          <w:b/>
                          <w:bCs/>
                        </w:rPr>
                        <w:t>Terms and Conditions of Hire</w:t>
                      </w:r>
                      <w:r>
                        <w:t xml:space="preserve"> as set out below, before a booking is confirmed. </w:t>
                      </w:r>
                    </w:p>
                    <w:p w:rsidR="00443136" w:rsidP="00443136" w:rsidRDefault="00443136" w14:paraId="3303CF3E" w14:textId="77777777">
                      <w:pPr>
                        <w:rPr>
                          <w:rFonts w:ascii="Segoe UI" w:hAnsi="Segoe UI" w:cs="Segoe UI"/>
                          <w:color w:val="000000"/>
                          <w:sz w:val="21"/>
                          <w:szCs w:val="21"/>
                          <w:shd w:val="clear" w:color="auto" w:fill="FFFFFF"/>
                        </w:rPr>
                      </w:pPr>
                      <w:r>
                        <w:t xml:space="preserve">The venue </w:t>
                      </w:r>
                      <w:r w:rsidRPr="003167E3">
                        <w:rPr>
                          <w:b/>
                          <w:bCs/>
                        </w:rPr>
                        <w:t>Terms and Conditions of Hire</w:t>
                      </w:r>
                      <w:r>
                        <w:t xml:space="preserve"> are provided in addition to the </w:t>
                      </w:r>
                      <w:r w:rsidRPr="003167E3">
                        <w:rPr>
                          <w:rFonts w:cs="Arial"/>
                          <w:b/>
                          <w:bCs/>
                        </w:rPr>
                        <w:t>Tower Hamlets Venue Hire Policy</w:t>
                      </w:r>
                      <w:r w:rsidRPr="003167E3">
                        <w:rPr>
                          <w:rFonts w:cs="Arial"/>
                        </w:rPr>
                        <w:t xml:space="preserve"> which are there to </w:t>
                      </w:r>
                      <w:r w:rsidRPr="003167E3">
                        <w:rPr>
                          <w:rFonts w:cs="Arial"/>
                          <w:color w:val="000000"/>
                          <w:shd w:val="clear" w:color="auto" w:fill="FFFFFF"/>
                        </w:rPr>
                        <w:t>provide clear guidance on authorised hire and use of venues owned by the council.</w:t>
                      </w:r>
                      <w:r>
                        <w:rPr>
                          <w:rFonts w:ascii="Segoe UI" w:hAnsi="Segoe UI" w:cs="Segoe UI"/>
                          <w:color w:val="000000"/>
                          <w:sz w:val="21"/>
                          <w:szCs w:val="21"/>
                          <w:shd w:val="clear" w:color="auto" w:fill="FFFFFF"/>
                        </w:rPr>
                        <w:t> </w:t>
                      </w:r>
                    </w:p>
                    <w:p w:rsidR="00443136" w:rsidP="00443136" w:rsidRDefault="00443136" w14:paraId="09EF80BA" w14:textId="77777777">
                      <w:pPr>
                        <w:rPr>
                          <w:rFonts w:cs="Arial"/>
                          <w:color w:val="000000"/>
                          <w:shd w:val="clear" w:color="auto" w:fill="FFFFFF"/>
                        </w:rPr>
                      </w:pPr>
                      <w:r w:rsidRPr="003167E3">
                        <w:rPr>
                          <w:rFonts w:cs="Arial"/>
                          <w:color w:val="000000"/>
                          <w:shd w:val="clear" w:color="auto" w:fill="FFFFFF"/>
                        </w:rPr>
                        <w:t xml:space="preserve">You can </w:t>
                      </w:r>
                      <w:hyperlink w:history="1" r:id="rId10">
                        <w:r w:rsidRPr="003167E3">
                          <w:rPr>
                            <w:rStyle w:val="Hyperlink"/>
                            <w:rFonts w:cs="Arial"/>
                            <w:shd w:val="clear" w:color="auto" w:fill="FFFFFF"/>
                          </w:rPr>
                          <w:t xml:space="preserve">download </w:t>
                        </w:r>
                        <w:r>
                          <w:rPr>
                            <w:rStyle w:val="Hyperlink"/>
                            <w:rFonts w:cs="Arial"/>
                            <w:shd w:val="clear" w:color="auto" w:fill="FFFFFF"/>
                          </w:rPr>
                          <w:t xml:space="preserve">and view </w:t>
                        </w:r>
                        <w:r w:rsidRPr="003167E3">
                          <w:rPr>
                            <w:rStyle w:val="Hyperlink"/>
                            <w:rFonts w:cs="Arial"/>
                            <w:shd w:val="clear" w:color="auto" w:fill="FFFFFF"/>
                          </w:rPr>
                          <w:t>the Tower Hamlets Venue Hire Policy here</w:t>
                        </w:r>
                      </w:hyperlink>
                      <w:r>
                        <w:rPr>
                          <w:rFonts w:cs="Arial"/>
                          <w:color w:val="000000"/>
                          <w:shd w:val="clear" w:color="auto" w:fill="FFFFFF"/>
                        </w:rPr>
                        <w:t xml:space="preserve">. </w:t>
                      </w:r>
                    </w:p>
                    <w:p w:rsidRPr="003167E3" w:rsidR="00443136" w:rsidP="00443136" w:rsidRDefault="00443136" w14:paraId="203A41BA" w14:textId="77777777">
                      <w:pPr>
                        <w:rPr>
                          <w:rFonts w:cs="Arial"/>
                        </w:rPr>
                      </w:pPr>
                      <w:r>
                        <w:rPr>
                          <w:rFonts w:cs="Arial"/>
                          <w:color w:val="000000"/>
                          <w:shd w:val="clear" w:color="auto" w:fill="FFFFFF"/>
                        </w:rPr>
                        <w:t xml:space="preserve">If you have any questions about the Terms and Conditions or any need support, please contact us via email on </w:t>
                      </w:r>
                      <w:hyperlink w:history="1" r:id="rId11">
                        <w:r w:rsidRPr="00A7694A">
                          <w:rPr>
                            <w:rStyle w:val="Hyperlink"/>
                            <w:rFonts w:cs="Arial"/>
                            <w:b/>
                            <w:bCs/>
                            <w:shd w:val="clear" w:color="auto" w:fill="FFFFFF"/>
                          </w:rPr>
                          <w:t>Brady@towerahmlets.gov.uk</w:t>
                        </w:r>
                      </w:hyperlink>
                      <w:r>
                        <w:rPr>
                          <w:rFonts w:cs="Arial"/>
                          <w:color w:val="000000"/>
                          <w:shd w:val="clear" w:color="auto" w:fill="FFFFFF"/>
                        </w:rPr>
                        <w:t xml:space="preserve"> or by telephoning </w:t>
                      </w:r>
                      <w:r w:rsidRPr="00A7694A">
                        <w:rPr>
                          <w:rFonts w:cs="Arial"/>
                          <w:b/>
                          <w:bCs/>
                          <w:color w:val="000000"/>
                          <w:shd w:val="clear" w:color="auto" w:fill="FFFFFF"/>
                        </w:rPr>
                        <w:t>020 7364 7900</w:t>
                      </w:r>
                      <w:r>
                        <w:rPr>
                          <w:rFonts w:cs="Arial"/>
                          <w:color w:val="000000"/>
                          <w:shd w:val="clear" w:color="auto" w:fill="FFFFFF"/>
                        </w:rPr>
                        <w:t xml:space="preserve"> </w:t>
                      </w:r>
                    </w:p>
                  </w:txbxContent>
                </v:textbox>
                <w10:wrap type="square" anchorx="margin"/>
              </v:shape>
            </w:pict>
          </mc:Fallback>
        </mc:AlternateContent>
      </w:r>
      <w:r w:rsidRPr="005821A8" w:rsidR="005821A8">
        <w:rPr>
          <w:b/>
          <w:bCs/>
        </w:rPr>
        <w:t>Contact:</w:t>
      </w:r>
      <w:r w:rsidRPr="005821A8" w:rsidR="005821A8">
        <w:t xml:space="preserve"> Brady@towerhamlets.gov.uk | 020 7364 7900</w:t>
      </w:r>
    </w:p>
    <w:p w:rsidRPr="005821A8" w:rsidR="005821A8" w:rsidP="005821A8" w:rsidRDefault="005821A8" w14:paraId="5F42DCDC" w14:textId="3E97C144">
      <w:pPr>
        <w:rPr>
          <w:b/>
          <w:bCs/>
        </w:rPr>
      </w:pPr>
      <w:r w:rsidRPr="005821A8">
        <w:rPr>
          <w:b/>
          <w:bCs/>
        </w:rPr>
        <w:t>1. Applications</w:t>
      </w:r>
      <w:r>
        <w:rPr>
          <w:b/>
          <w:bCs/>
        </w:rPr>
        <w:t xml:space="preserve"> to hire</w:t>
      </w:r>
    </w:p>
    <w:p w:rsidRPr="005821A8" w:rsidR="005821A8" w:rsidP="005821A8" w:rsidRDefault="005821A8" w14:paraId="231FBCF0" w14:textId="63F5C3D1">
      <w:pPr>
        <w:numPr>
          <w:ilvl w:val="0"/>
          <w:numId w:val="1"/>
        </w:numPr>
      </w:pPr>
      <w:r w:rsidRPr="005821A8">
        <w:t xml:space="preserve">The Hirer must be over 18 and responsible for </w:t>
      </w:r>
      <w:r>
        <w:t xml:space="preserve">the event on </w:t>
      </w:r>
      <w:r w:rsidR="00871A87">
        <w:t>the</w:t>
      </w:r>
      <w:r>
        <w:t xml:space="preserve"> premises</w:t>
      </w:r>
      <w:r w:rsidRPr="005821A8">
        <w:t>.</w:t>
      </w:r>
    </w:p>
    <w:p w:rsidRPr="005821A8" w:rsidR="005821A8" w:rsidP="005821A8" w:rsidRDefault="005821A8" w14:paraId="13A014F0" w14:textId="6BA8A536">
      <w:pPr>
        <w:numPr>
          <w:ilvl w:val="0"/>
          <w:numId w:val="1"/>
        </w:numPr>
      </w:pPr>
      <w:r w:rsidRPr="005821A8">
        <w:t>Applications must be made in writing via email</w:t>
      </w:r>
      <w:r>
        <w:t xml:space="preserve"> to </w:t>
      </w:r>
      <w:hyperlink w:history="1" r:id="rId12">
        <w:r w:rsidRPr="001512EF">
          <w:rPr>
            <w:rStyle w:val="Hyperlink"/>
          </w:rPr>
          <w:t>brady@towerhamlets.gov.uk</w:t>
        </w:r>
      </w:hyperlink>
      <w:r>
        <w:t xml:space="preserve"> </w:t>
      </w:r>
    </w:p>
    <w:p w:rsidRPr="005821A8" w:rsidR="005821A8" w:rsidP="005821A8" w:rsidRDefault="005821A8" w14:paraId="7F4FF52E" w14:textId="2F180D3D">
      <w:pPr>
        <w:numPr>
          <w:ilvl w:val="0"/>
          <w:numId w:val="1"/>
        </w:numPr>
      </w:pPr>
      <w:r w:rsidRPr="005821A8">
        <w:t>The Hirer must inform the Council of event details and participants</w:t>
      </w:r>
      <w:r>
        <w:t xml:space="preserve"> 14</w:t>
      </w:r>
      <w:r w:rsidRPr="005821A8">
        <w:t xml:space="preserve"> days prior.</w:t>
      </w:r>
    </w:p>
    <w:p w:rsidRPr="005821A8" w:rsidR="005821A8" w:rsidP="005821A8" w:rsidRDefault="005821A8" w14:paraId="397DD62E" w14:textId="7AB2EFFB">
      <w:pPr>
        <w:numPr>
          <w:ilvl w:val="0"/>
          <w:numId w:val="1"/>
        </w:numPr>
      </w:pPr>
      <w:r w:rsidRPr="005821A8">
        <w:t xml:space="preserve">No advertisements without </w:t>
      </w:r>
      <w:r>
        <w:t>written</w:t>
      </w:r>
      <w:r w:rsidRPr="005821A8">
        <w:t xml:space="preserve"> consent.</w:t>
      </w:r>
    </w:p>
    <w:p w:rsidRPr="005821A8" w:rsidR="005821A8" w:rsidP="005821A8" w:rsidRDefault="005821A8" w14:paraId="2B8E6EEA" w14:textId="188B3478">
      <w:pPr>
        <w:numPr>
          <w:ilvl w:val="0"/>
          <w:numId w:val="1"/>
        </w:numPr>
      </w:pPr>
      <w:r w:rsidRPr="005821A8">
        <w:t>No political, religious, or controversial meetings</w:t>
      </w:r>
      <w:r>
        <w:t xml:space="preserve"> as detailed in the </w:t>
      </w:r>
      <w:hyperlink w:history="1" r:id="rId13">
        <w:r w:rsidRPr="005821A8">
          <w:rPr>
            <w:rStyle w:val="Hyperlink"/>
          </w:rPr>
          <w:t>Venue Hire Policy</w:t>
        </w:r>
      </w:hyperlink>
    </w:p>
    <w:p w:rsidR="005821A8" w:rsidP="005821A8" w:rsidRDefault="005821A8" w14:paraId="1241D66F" w14:textId="4C8FB471">
      <w:pPr>
        <w:numPr>
          <w:ilvl w:val="0"/>
          <w:numId w:val="1"/>
        </w:numPr>
      </w:pPr>
      <w:r w:rsidRPr="005821A8">
        <w:t xml:space="preserve">Applications </w:t>
      </w:r>
      <w:r>
        <w:t xml:space="preserve">for hire </w:t>
      </w:r>
      <w:r w:rsidRPr="005821A8">
        <w:t>must be received at least 14 days before the event.</w:t>
      </w:r>
    </w:p>
    <w:p w:rsidRPr="005821A8" w:rsidR="005821A8" w:rsidP="005821A8" w:rsidRDefault="005821A8" w14:paraId="67F0D41F" w14:textId="77CAB74D">
      <w:pPr>
        <w:numPr>
          <w:ilvl w:val="0"/>
          <w:numId w:val="1"/>
        </w:numPr>
      </w:pPr>
      <w:r>
        <w:t xml:space="preserve">Hires are not confirmed until the hire agreement has been returned, fully completed and signed by the hirer. </w:t>
      </w:r>
    </w:p>
    <w:p w:rsidRPr="005821A8" w:rsidR="005821A8" w:rsidP="005821A8" w:rsidRDefault="005821A8" w14:paraId="02CC287C" w14:textId="6BBEA99F">
      <w:pPr>
        <w:numPr>
          <w:ilvl w:val="0"/>
          <w:numId w:val="1"/>
        </w:numPr>
      </w:pPr>
      <w:r w:rsidRPr="005821A8">
        <w:t xml:space="preserve">The Council reserves the right to refuse or cancel bookings </w:t>
      </w:r>
      <w:r>
        <w:t xml:space="preserve">(for any reason) </w:t>
      </w:r>
      <w:r w:rsidRPr="005821A8">
        <w:t>at any time.</w:t>
      </w:r>
    </w:p>
    <w:p w:rsidRPr="005821A8" w:rsidR="005821A8" w:rsidP="005821A8" w:rsidRDefault="005821A8" w14:paraId="6D39CD73" w14:textId="77777777">
      <w:pPr>
        <w:rPr>
          <w:b/>
          <w:bCs/>
        </w:rPr>
      </w:pPr>
      <w:r w:rsidRPr="005821A8">
        <w:rPr>
          <w:b/>
          <w:bCs/>
        </w:rPr>
        <w:t>2. Hiring Sessions</w:t>
      </w:r>
    </w:p>
    <w:p w:rsidRPr="005821A8" w:rsidR="005821A8" w:rsidP="005821A8" w:rsidRDefault="005821A8" w14:paraId="5D8B9BA8" w14:textId="74180583">
      <w:pPr>
        <w:numPr>
          <w:ilvl w:val="0"/>
          <w:numId w:val="2"/>
        </w:numPr>
      </w:pPr>
      <w:r>
        <w:t>Hire time must i</w:t>
      </w:r>
      <w:r w:rsidRPr="005821A8">
        <w:t>nclude setup and cleanup time in your booking.</w:t>
      </w:r>
    </w:p>
    <w:p w:rsidRPr="005821A8" w:rsidR="005821A8" w:rsidP="005821A8" w:rsidRDefault="005821A8" w14:paraId="4FDF5592" w14:textId="77777777">
      <w:pPr>
        <w:numPr>
          <w:ilvl w:val="0"/>
          <w:numId w:val="2"/>
        </w:numPr>
      </w:pPr>
      <w:r w:rsidRPr="005821A8">
        <w:t>Events must end by 11:00 PM.</w:t>
      </w:r>
    </w:p>
    <w:p w:rsidRPr="005821A8" w:rsidR="005821A8" w:rsidP="005821A8" w:rsidRDefault="005821A8" w14:paraId="45E29E33" w14:textId="7CD8FEA1">
      <w:pPr>
        <w:numPr>
          <w:ilvl w:val="0"/>
          <w:numId w:val="2"/>
        </w:numPr>
      </w:pPr>
      <w:r w:rsidRPr="005821A8">
        <w:t>Premises must be left clean</w:t>
      </w:r>
      <w:r>
        <w:t xml:space="preserve">, </w:t>
      </w:r>
      <w:r w:rsidRPr="005821A8">
        <w:t>in good order</w:t>
      </w:r>
      <w:r>
        <w:t xml:space="preserve"> and returned to ‘as found’</w:t>
      </w:r>
      <w:r w:rsidRPr="005821A8">
        <w:t>.</w:t>
      </w:r>
    </w:p>
    <w:p w:rsidR="005821A8" w:rsidP="005821A8" w:rsidRDefault="005821A8" w14:paraId="21DBF467" w14:textId="16269640">
      <w:pPr>
        <w:numPr>
          <w:ilvl w:val="0"/>
          <w:numId w:val="2"/>
        </w:numPr>
      </w:pPr>
      <w:r w:rsidRPr="005821A8">
        <w:t xml:space="preserve">Additional charges </w:t>
      </w:r>
      <w:r>
        <w:t xml:space="preserve">will </w:t>
      </w:r>
      <w:r w:rsidRPr="005821A8">
        <w:t xml:space="preserve">apply for </w:t>
      </w:r>
      <w:r>
        <w:t>early arrival or late departure</w:t>
      </w:r>
    </w:p>
    <w:p w:rsidRPr="005821A8" w:rsidR="005821A8" w:rsidP="005821A8" w:rsidRDefault="005821A8" w14:paraId="0C3F36C1" w14:textId="3C8D2573">
      <w:pPr>
        <w:numPr>
          <w:ilvl w:val="0"/>
          <w:numId w:val="2"/>
        </w:numPr>
      </w:pPr>
      <w:r>
        <w:t xml:space="preserve">Additional charges will apply for not returning the space to ‘as found’, meaning clean, in good order with equipment returned to their place of storage. </w:t>
      </w:r>
    </w:p>
    <w:p w:rsidRPr="005821A8" w:rsidR="005821A8" w:rsidP="005821A8" w:rsidRDefault="005821A8" w14:paraId="0E3BE026" w14:textId="5F29A8A7">
      <w:pPr>
        <w:numPr>
          <w:ilvl w:val="0"/>
          <w:numId w:val="2"/>
        </w:numPr>
      </w:pPr>
      <w:r>
        <w:t xml:space="preserve">Large events will incur a default security fee at the discretion of the booking team and centre management – the cost will be detailed at the quoting stage. </w:t>
      </w:r>
    </w:p>
    <w:p w:rsidRPr="005821A8" w:rsidR="005821A8" w:rsidP="005821A8" w:rsidRDefault="005821A8" w14:paraId="2A12C548" w14:textId="65A2EDA3">
      <w:pPr>
        <w:rPr>
          <w:b/>
          <w:bCs/>
        </w:rPr>
      </w:pPr>
      <w:r w:rsidRPr="005821A8">
        <w:rPr>
          <w:b/>
          <w:bCs/>
        </w:rPr>
        <w:lastRenderedPageBreak/>
        <w:t>3. Accommodation</w:t>
      </w:r>
      <w:r>
        <w:rPr>
          <w:b/>
          <w:bCs/>
        </w:rPr>
        <w:t xml:space="preserve"> and Health and Safety</w:t>
      </w:r>
    </w:p>
    <w:p w:rsidRPr="005821A8" w:rsidR="005821A8" w:rsidP="005821A8" w:rsidRDefault="005821A8" w14:paraId="2D272CD4" w14:textId="77777777">
      <w:pPr>
        <w:numPr>
          <w:ilvl w:val="0"/>
          <w:numId w:val="3"/>
        </w:numPr>
      </w:pPr>
      <w:r w:rsidRPr="005821A8">
        <w:t>Adhere to maximum capacity limits:</w:t>
      </w:r>
    </w:p>
    <w:p w:rsidRPr="005821A8" w:rsidR="005821A8" w:rsidP="00A57788" w:rsidRDefault="005821A8" w14:paraId="52EF9A67" w14:textId="77777777">
      <w:pPr>
        <w:pStyle w:val="NoSpacing"/>
        <w:ind w:firstLine="360"/>
      </w:pPr>
      <w:r w:rsidRPr="00A57788">
        <w:rPr>
          <w:b/>
          <w:bCs/>
        </w:rPr>
        <w:t>Main Hall:</w:t>
      </w:r>
      <w:r w:rsidRPr="005821A8">
        <w:t xml:space="preserve"> 100</w:t>
      </w:r>
    </w:p>
    <w:p w:rsidRPr="005821A8" w:rsidR="005821A8" w:rsidP="00A57788" w:rsidRDefault="005821A8" w14:paraId="4D035602" w14:textId="77777777">
      <w:pPr>
        <w:pStyle w:val="NoSpacing"/>
        <w:ind w:firstLine="360"/>
      </w:pPr>
      <w:r w:rsidRPr="00A57788">
        <w:rPr>
          <w:b/>
          <w:bCs/>
        </w:rPr>
        <w:t>Studio Theatre:</w:t>
      </w:r>
      <w:r w:rsidRPr="005821A8">
        <w:t xml:space="preserve"> 115</w:t>
      </w:r>
    </w:p>
    <w:p w:rsidRPr="005821A8" w:rsidR="005821A8" w:rsidP="00A57788" w:rsidRDefault="005821A8" w14:paraId="1407567B" w14:textId="77777777">
      <w:pPr>
        <w:pStyle w:val="NoSpacing"/>
        <w:ind w:firstLine="360"/>
      </w:pPr>
      <w:r w:rsidRPr="00A57788">
        <w:rPr>
          <w:b/>
          <w:bCs/>
        </w:rPr>
        <w:t>Side Hall:</w:t>
      </w:r>
      <w:r w:rsidRPr="005821A8">
        <w:t xml:space="preserve"> 60</w:t>
      </w:r>
    </w:p>
    <w:p w:rsidR="005821A8" w:rsidP="00A57788" w:rsidRDefault="005821A8" w14:paraId="6BD76A6D" w14:textId="202CCFA9">
      <w:pPr>
        <w:pStyle w:val="NoSpacing"/>
        <w:ind w:firstLine="360"/>
      </w:pPr>
      <w:r w:rsidRPr="00A57788">
        <w:rPr>
          <w:b/>
          <w:bCs/>
        </w:rPr>
        <w:t>Main + Side Hall:</w:t>
      </w:r>
      <w:r w:rsidRPr="005821A8">
        <w:t xml:space="preserve"> 160</w:t>
      </w:r>
    </w:p>
    <w:p w:rsidR="00A57788" w:rsidP="00A57788" w:rsidRDefault="00A57788" w14:paraId="705DEBB8" w14:textId="77777777">
      <w:pPr>
        <w:pStyle w:val="NoSpacing"/>
        <w:ind w:firstLine="360"/>
      </w:pPr>
    </w:p>
    <w:p w:rsidR="005821A8" w:rsidP="005821A8" w:rsidRDefault="005821A8" w14:paraId="5F0F6687" w14:textId="77777777">
      <w:pPr>
        <w:numPr>
          <w:ilvl w:val="0"/>
          <w:numId w:val="3"/>
        </w:numPr>
      </w:pPr>
      <w:r>
        <w:t>It is the hirers responsibility to ensure</w:t>
      </w:r>
      <w:r w:rsidRPr="00471050">
        <w:t xml:space="preserve"> </w:t>
      </w:r>
      <w:r>
        <w:t xml:space="preserve">the </w:t>
      </w:r>
      <w:r w:rsidRPr="00471050">
        <w:t xml:space="preserve">health and safety </w:t>
      </w:r>
      <w:r>
        <w:t>of attendees of their event</w:t>
      </w:r>
      <w:r w:rsidRPr="00471050">
        <w:t>.</w:t>
      </w:r>
    </w:p>
    <w:p w:rsidR="005821A8" w:rsidP="005821A8" w:rsidRDefault="005821A8" w14:paraId="6CDD4067" w14:textId="77777777">
      <w:pPr>
        <w:numPr>
          <w:ilvl w:val="0"/>
          <w:numId w:val="3"/>
        </w:numPr>
      </w:pPr>
      <w:r>
        <w:t>Hirers must risk assess their activity and take appropriate action to mitigate the risks.</w:t>
      </w:r>
    </w:p>
    <w:p w:rsidR="005821A8" w:rsidP="005821A8" w:rsidRDefault="005821A8" w14:paraId="7EFC96D1" w14:textId="77777777">
      <w:pPr>
        <w:numPr>
          <w:ilvl w:val="0"/>
          <w:numId w:val="3"/>
        </w:numPr>
      </w:pPr>
      <w:r>
        <w:t>Hirers must comply with on-site health and safety guidelines.</w:t>
      </w:r>
    </w:p>
    <w:p w:rsidR="005821A8" w:rsidP="005821A8" w:rsidRDefault="005821A8" w14:paraId="3B32C33E" w14:textId="77777777">
      <w:pPr>
        <w:numPr>
          <w:ilvl w:val="0"/>
          <w:numId w:val="3"/>
        </w:numPr>
      </w:pPr>
      <w:r>
        <w:t xml:space="preserve">The lead event contact must sign in and out of the site at reception. </w:t>
      </w:r>
    </w:p>
    <w:p w:rsidR="003018C2" w:rsidP="005821A8" w:rsidRDefault="003018C2" w14:paraId="350F73DF" w14:textId="35C5A9C6">
      <w:pPr>
        <w:numPr>
          <w:ilvl w:val="0"/>
          <w:numId w:val="3"/>
        </w:numPr>
      </w:pPr>
      <w:r>
        <w:t>The hirer must provide appropriate first aid provision if deemed necessary within their own risk assessment for the event they are holding.</w:t>
      </w:r>
    </w:p>
    <w:p w:rsidRPr="00533C04" w:rsidR="00F2790E" w:rsidP="00F2790E" w:rsidRDefault="00F2790E" w14:paraId="62EB3CB0" w14:textId="65D7BBBD">
      <w:pPr>
        <w:pStyle w:val="ListParagraph"/>
        <w:numPr>
          <w:ilvl w:val="0"/>
          <w:numId w:val="3"/>
        </w:numPr>
        <w:rPr>
          <w:b/>
          <w:bCs/>
        </w:rPr>
      </w:pPr>
      <w:r w:rsidRPr="00F2790E">
        <w:t>In the event of unusually high or low temperatures, or other extreme weather conditions, it is the responsibility of the hirer to ensure that appropriate provisions are made to maintain a comfortable environment for all attendees</w:t>
      </w:r>
      <w:r w:rsidR="00657BD4">
        <w:t xml:space="preserve"> (for example</w:t>
      </w:r>
      <w:r w:rsidR="00B51F8C">
        <w:t>,</w:t>
      </w:r>
      <w:r w:rsidR="00657BD4">
        <w:t xml:space="preserve"> providing water or fans)</w:t>
      </w:r>
      <w:r w:rsidRPr="00F2790E">
        <w:t xml:space="preserve">. </w:t>
      </w:r>
      <w:r w:rsidRPr="00533C04">
        <w:rPr>
          <w:b/>
          <w:bCs/>
        </w:rPr>
        <w:t>Please note that the rooms are not equipped with air conditioning and may become uncomfortably warm during periods of hot weather.</w:t>
      </w:r>
    </w:p>
    <w:p w:rsidRPr="00F2790E" w:rsidR="005821A8" w:rsidP="00F2790E" w:rsidRDefault="005821A8" w14:paraId="445B9463" w14:textId="53D70234">
      <w:pPr>
        <w:rPr>
          <w:b/>
          <w:bCs/>
        </w:rPr>
      </w:pPr>
      <w:r w:rsidRPr="00F2790E">
        <w:rPr>
          <w:b/>
          <w:bCs/>
        </w:rPr>
        <w:t>4. Compliance with Laws</w:t>
      </w:r>
    </w:p>
    <w:p w:rsidRPr="005821A8" w:rsidR="005821A8" w:rsidP="005821A8" w:rsidRDefault="005821A8" w14:paraId="08587694" w14:textId="77777777">
      <w:pPr>
        <w:numPr>
          <w:ilvl w:val="0"/>
          <w:numId w:val="4"/>
        </w:numPr>
      </w:pPr>
      <w:r w:rsidRPr="005821A8">
        <w:t>Observe all relevant laws and regulations.</w:t>
      </w:r>
    </w:p>
    <w:p w:rsidRPr="005821A8" w:rsidR="005821A8" w:rsidP="005821A8" w:rsidRDefault="005821A8" w14:paraId="44C9D2B9" w14:textId="58863A77">
      <w:pPr>
        <w:numPr>
          <w:ilvl w:val="0"/>
          <w:numId w:val="4"/>
        </w:numPr>
      </w:pPr>
      <w:r>
        <w:t>The hirer must</w:t>
      </w:r>
      <w:r w:rsidRPr="005821A8">
        <w:t xml:space="preserve"> agree to protect the Council from any losses, damages, costs, or legal actions that may arise due to the Hirer's failure to comply with the terms and conditions of the hire agreement</w:t>
      </w:r>
    </w:p>
    <w:p w:rsidRPr="005821A8" w:rsidR="005821A8" w:rsidP="005821A8" w:rsidRDefault="005821A8" w14:paraId="0DA5DD93" w14:textId="77777777">
      <w:pPr>
        <w:rPr>
          <w:b/>
          <w:bCs/>
        </w:rPr>
      </w:pPr>
      <w:r w:rsidRPr="005821A8">
        <w:rPr>
          <w:b/>
          <w:bCs/>
        </w:rPr>
        <w:t>5. Force Majeure</w:t>
      </w:r>
    </w:p>
    <w:p w:rsidRPr="005821A8" w:rsidR="005821A8" w:rsidP="005821A8" w:rsidRDefault="005821A8" w14:paraId="2F320621" w14:textId="77777777">
      <w:pPr>
        <w:numPr>
          <w:ilvl w:val="0"/>
          <w:numId w:val="5"/>
        </w:numPr>
      </w:pPr>
      <w:r w:rsidRPr="005821A8">
        <w:t>The Council is not liable for cancellations due to unforeseen events.</w:t>
      </w:r>
    </w:p>
    <w:p w:rsidRPr="005821A8" w:rsidR="005821A8" w:rsidP="005821A8" w:rsidRDefault="005821A8" w14:paraId="07161E42" w14:textId="77777777">
      <w:pPr>
        <w:rPr>
          <w:b/>
          <w:bCs/>
        </w:rPr>
      </w:pPr>
      <w:r w:rsidRPr="005821A8">
        <w:rPr>
          <w:b/>
          <w:bCs/>
        </w:rPr>
        <w:t>6. Right of Entry</w:t>
      </w:r>
    </w:p>
    <w:p w:rsidRPr="005821A8" w:rsidR="005821A8" w:rsidP="005821A8" w:rsidRDefault="005821A8" w14:paraId="76937D13" w14:textId="7BD5DC83">
      <w:pPr>
        <w:numPr>
          <w:ilvl w:val="0"/>
          <w:numId w:val="6"/>
        </w:numPr>
      </w:pPr>
      <w:r w:rsidRPr="005821A8">
        <w:t xml:space="preserve">Council </w:t>
      </w:r>
      <w:r>
        <w:t xml:space="preserve">staff and </w:t>
      </w:r>
      <w:r w:rsidRPr="005821A8">
        <w:t>representatives have the right to enter the premises at any time.</w:t>
      </w:r>
    </w:p>
    <w:p w:rsidRPr="005821A8" w:rsidR="005821A8" w:rsidP="005821A8" w:rsidRDefault="005821A8" w14:paraId="13323D76" w14:textId="77777777">
      <w:pPr>
        <w:rPr>
          <w:b/>
          <w:bCs/>
        </w:rPr>
      </w:pPr>
      <w:r w:rsidRPr="005821A8">
        <w:rPr>
          <w:b/>
          <w:bCs/>
        </w:rPr>
        <w:t>7. General Conditions</w:t>
      </w:r>
    </w:p>
    <w:p w:rsidRPr="005821A8" w:rsidR="005821A8" w:rsidP="005821A8" w:rsidRDefault="005821A8" w14:paraId="096C9F94" w14:textId="77777777">
      <w:pPr>
        <w:numPr>
          <w:ilvl w:val="0"/>
          <w:numId w:val="7"/>
        </w:numPr>
      </w:pPr>
      <w:r w:rsidRPr="005821A8">
        <w:t>No use of premises for purposes against Council policies.</w:t>
      </w:r>
    </w:p>
    <w:p w:rsidR="005821A8" w:rsidP="005821A8" w:rsidRDefault="005821A8" w14:paraId="27329DB9" w14:textId="523119EF">
      <w:pPr>
        <w:numPr>
          <w:ilvl w:val="0"/>
          <w:numId w:val="7"/>
        </w:numPr>
      </w:pPr>
      <w:r w:rsidRPr="005821A8">
        <w:t>No smoking</w:t>
      </w:r>
      <w:r>
        <w:t xml:space="preserve"> or </w:t>
      </w:r>
      <w:r w:rsidRPr="005821A8">
        <w:t>gambling</w:t>
      </w:r>
      <w:r>
        <w:t xml:space="preserve"> permitted.</w:t>
      </w:r>
    </w:p>
    <w:p w:rsidRPr="005821A8" w:rsidR="005821A8" w:rsidP="005821A8" w:rsidRDefault="005821A8" w14:paraId="2484A942" w14:textId="2E16BAAF">
      <w:pPr>
        <w:numPr>
          <w:ilvl w:val="0"/>
          <w:numId w:val="7"/>
        </w:numPr>
      </w:pPr>
      <w:r>
        <w:t xml:space="preserve">No alcohol permitted without written permission from the Council. </w:t>
      </w:r>
    </w:p>
    <w:p w:rsidRPr="005821A8" w:rsidR="005821A8" w:rsidP="005821A8" w:rsidRDefault="005821A8" w14:paraId="5BD99B72" w14:textId="77777777">
      <w:pPr>
        <w:numPr>
          <w:ilvl w:val="0"/>
          <w:numId w:val="7"/>
        </w:numPr>
      </w:pPr>
      <w:r w:rsidRPr="005821A8">
        <w:lastRenderedPageBreak/>
        <w:t>No animals except guide dogs.</w:t>
      </w:r>
    </w:p>
    <w:p w:rsidRPr="005821A8" w:rsidR="005821A8" w:rsidP="005821A8" w:rsidRDefault="005821A8" w14:paraId="462D4B11" w14:textId="77777777">
      <w:pPr>
        <w:numPr>
          <w:ilvl w:val="0"/>
          <w:numId w:val="7"/>
        </w:numPr>
      </w:pPr>
      <w:r w:rsidRPr="005821A8">
        <w:t>No alterations to the premises without consent.</w:t>
      </w:r>
    </w:p>
    <w:p w:rsidRPr="005821A8" w:rsidR="005821A8" w:rsidP="005821A8" w:rsidRDefault="005821A8" w14:paraId="52A59F2B" w14:textId="337C14F7">
      <w:pPr>
        <w:numPr>
          <w:ilvl w:val="0"/>
          <w:numId w:val="7"/>
        </w:numPr>
      </w:pPr>
      <w:r>
        <w:t>All e</w:t>
      </w:r>
      <w:r w:rsidRPr="005821A8">
        <w:t xml:space="preserve">lectrical equipment </w:t>
      </w:r>
      <w:r>
        <w:t xml:space="preserve">brought onto the premises </w:t>
      </w:r>
      <w:r w:rsidRPr="005821A8">
        <w:t>must have PAT certificates.</w:t>
      </w:r>
    </w:p>
    <w:p w:rsidRPr="005821A8" w:rsidR="005821A8" w:rsidP="005821A8" w:rsidRDefault="005821A8" w14:paraId="36D82637" w14:textId="77777777">
      <w:pPr>
        <w:numPr>
          <w:ilvl w:val="0"/>
          <w:numId w:val="7"/>
        </w:numPr>
      </w:pPr>
      <w:r w:rsidRPr="005821A8">
        <w:t>The Hirer is liable for any damage or loss.</w:t>
      </w:r>
    </w:p>
    <w:p w:rsidRPr="005821A8" w:rsidR="005821A8" w:rsidP="005821A8" w:rsidRDefault="005821A8" w14:paraId="1D3ECD8C" w14:textId="77777777">
      <w:pPr>
        <w:rPr>
          <w:b/>
          <w:bCs/>
        </w:rPr>
      </w:pPr>
      <w:r w:rsidRPr="005821A8">
        <w:rPr>
          <w:b/>
          <w:bCs/>
        </w:rPr>
        <w:t>8. Complaints</w:t>
      </w:r>
    </w:p>
    <w:p w:rsidRPr="005821A8" w:rsidR="005821A8" w:rsidP="005821A8" w:rsidRDefault="005821A8" w14:paraId="0D6024DE" w14:textId="5BD5DBEE">
      <w:pPr>
        <w:numPr>
          <w:ilvl w:val="0"/>
          <w:numId w:val="8"/>
        </w:numPr>
      </w:pPr>
      <w:r w:rsidRPr="005821A8">
        <w:t xml:space="preserve">Complaints must be made in writing </w:t>
      </w:r>
      <w:r>
        <w:t xml:space="preserve">to </w:t>
      </w:r>
      <w:hyperlink w:history="1" r:id="rId14">
        <w:r w:rsidRPr="001512EF">
          <w:rPr>
            <w:rStyle w:val="Hyperlink"/>
          </w:rPr>
          <w:t>brady@towerhamlets.gov.uk</w:t>
        </w:r>
      </w:hyperlink>
      <w:r>
        <w:t xml:space="preserve"> </w:t>
      </w:r>
    </w:p>
    <w:p w:rsidRPr="005821A8" w:rsidR="005821A8" w:rsidP="005821A8" w:rsidRDefault="005821A8" w14:paraId="3C73042F" w14:textId="77777777">
      <w:pPr>
        <w:rPr>
          <w:b/>
          <w:bCs/>
        </w:rPr>
      </w:pPr>
      <w:r w:rsidRPr="005821A8">
        <w:rPr>
          <w:b/>
          <w:bCs/>
        </w:rPr>
        <w:t>9. Compliance with Conditions</w:t>
      </w:r>
    </w:p>
    <w:p w:rsidRPr="005821A8" w:rsidR="005821A8" w:rsidP="005821A8" w:rsidRDefault="005821A8" w14:paraId="23744702" w14:textId="77777777">
      <w:pPr>
        <w:numPr>
          <w:ilvl w:val="0"/>
          <w:numId w:val="9"/>
        </w:numPr>
      </w:pPr>
      <w:r w:rsidRPr="005821A8">
        <w:t>Non-compliance may result in exclusion from the premises.</w:t>
      </w:r>
    </w:p>
    <w:p w:rsidRPr="005821A8" w:rsidR="005821A8" w:rsidP="005821A8" w:rsidRDefault="005821A8" w14:paraId="3ED4D997" w14:textId="77777777">
      <w:pPr>
        <w:rPr>
          <w:b/>
          <w:bCs/>
        </w:rPr>
      </w:pPr>
      <w:r w:rsidRPr="005821A8">
        <w:rPr>
          <w:b/>
          <w:bCs/>
        </w:rPr>
        <w:t>10. Charges</w:t>
      </w:r>
    </w:p>
    <w:p w:rsidRPr="005821A8" w:rsidR="005821A8" w:rsidP="005821A8" w:rsidRDefault="005821A8" w14:paraId="06AC42BC" w14:textId="72949530">
      <w:pPr>
        <w:numPr>
          <w:ilvl w:val="0"/>
          <w:numId w:val="10"/>
        </w:numPr>
      </w:pPr>
      <w:r w:rsidRPr="005821A8">
        <w:t xml:space="preserve">Charges provided </w:t>
      </w:r>
      <w:r>
        <w:t>before</w:t>
      </w:r>
      <w:r w:rsidRPr="005821A8">
        <w:t xml:space="preserve"> booking.</w:t>
      </w:r>
    </w:p>
    <w:p w:rsidR="005821A8" w:rsidP="005821A8" w:rsidRDefault="005821A8" w14:paraId="57A60D78" w14:textId="755E86DC">
      <w:pPr>
        <w:numPr>
          <w:ilvl w:val="0"/>
          <w:numId w:val="10"/>
        </w:numPr>
      </w:pPr>
      <w:r>
        <w:t>Events must be paid for a minimum of 14 days in advance of the booking, preferably by Credit or Debit card by calling 020 7364 7900</w:t>
      </w:r>
    </w:p>
    <w:p w:rsidR="00C86374" w:rsidP="005821A8" w:rsidRDefault="00C86374" w14:paraId="5C9E01BC" w14:textId="1396A9B6">
      <w:pPr>
        <w:numPr>
          <w:ilvl w:val="0"/>
          <w:numId w:val="10"/>
        </w:numPr>
      </w:pPr>
      <w:r>
        <w:t xml:space="preserve">Other payment methods can be taken – please inform </w:t>
      </w:r>
      <w:hyperlink w:history="1" r:id="rId15">
        <w:r w:rsidRPr="001512EF">
          <w:rPr>
            <w:rStyle w:val="Hyperlink"/>
          </w:rPr>
          <w:t>Brady@towerhamlets.gov.uk</w:t>
        </w:r>
      </w:hyperlink>
      <w:r>
        <w:t xml:space="preserve"> </w:t>
      </w:r>
    </w:p>
    <w:p w:rsidRPr="005821A8" w:rsidR="005821A8" w:rsidP="005821A8" w:rsidRDefault="005821A8" w14:paraId="62F1A6FF" w14:textId="0D80FA6A">
      <w:pPr>
        <w:rPr>
          <w:b/>
          <w:bCs/>
        </w:rPr>
      </w:pPr>
      <w:r w:rsidRPr="005821A8">
        <w:rPr>
          <w:b/>
          <w:bCs/>
        </w:rPr>
        <w:t xml:space="preserve">11. </w:t>
      </w:r>
      <w:r>
        <w:rPr>
          <w:b/>
          <w:bCs/>
        </w:rPr>
        <w:t>Cancellations</w:t>
      </w:r>
      <w:r w:rsidR="00976851">
        <w:rPr>
          <w:b/>
          <w:bCs/>
        </w:rPr>
        <w:t xml:space="preserve"> by customer</w:t>
      </w:r>
    </w:p>
    <w:p w:rsidR="005821A8" w:rsidP="005821A8" w:rsidRDefault="005821A8" w14:paraId="4CE8577A" w14:textId="77777777">
      <w:pPr>
        <w:numPr>
          <w:ilvl w:val="0"/>
          <w:numId w:val="27"/>
        </w:numPr>
      </w:pPr>
      <w:r w:rsidRPr="00471050">
        <w:t xml:space="preserve">Notice of cancellation is required </w:t>
      </w:r>
      <w:r w:rsidRPr="00737238">
        <w:rPr>
          <w:b/>
          <w:bCs/>
        </w:rPr>
        <w:t>14 days</w:t>
      </w:r>
      <w:r w:rsidRPr="00471050">
        <w:t xml:space="preserve"> before the event start date, should the hirer give less that the 14 days’ notice then the following payment will be due:</w:t>
      </w:r>
    </w:p>
    <w:tbl>
      <w:tblPr>
        <w:tblStyle w:val="TableGrid"/>
        <w:tblW w:w="8363" w:type="dxa"/>
        <w:tblInd w:w="846" w:type="dxa"/>
        <w:tblLook w:val="04A0" w:firstRow="1" w:lastRow="0" w:firstColumn="1" w:lastColumn="0" w:noHBand="0" w:noVBand="1"/>
      </w:tblPr>
      <w:tblGrid>
        <w:gridCol w:w="5670"/>
        <w:gridCol w:w="2693"/>
      </w:tblGrid>
      <w:tr w:rsidRPr="00D32586" w:rsidR="005821A8" w:rsidTr="00D32586" w14:paraId="02F7F426" w14:textId="77777777">
        <w:tc>
          <w:tcPr>
            <w:tcW w:w="5670" w:type="dxa"/>
          </w:tcPr>
          <w:p w:rsidRPr="00D32586" w:rsidR="005821A8" w:rsidP="002F405E" w:rsidRDefault="005821A8" w14:paraId="0870C089" w14:textId="77777777">
            <w:pPr>
              <w:rPr>
                <w:rFonts w:asciiTheme="minorHAnsi" w:hAnsiTheme="minorHAnsi"/>
                <w:sz w:val="24"/>
                <w:szCs w:val="24"/>
              </w:rPr>
            </w:pPr>
            <w:r w:rsidRPr="00D32586">
              <w:rPr>
                <w:rFonts w:asciiTheme="minorHAnsi" w:hAnsiTheme="minorHAnsi"/>
                <w:sz w:val="24"/>
                <w:szCs w:val="24"/>
              </w:rPr>
              <w:t>Cancellations with more than 14 days’ notice</w:t>
            </w:r>
          </w:p>
        </w:tc>
        <w:tc>
          <w:tcPr>
            <w:tcW w:w="2693" w:type="dxa"/>
          </w:tcPr>
          <w:p w:rsidRPr="00D32586" w:rsidR="005821A8" w:rsidP="002F405E" w:rsidRDefault="005821A8" w14:paraId="6896F9BF" w14:textId="77777777">
            <w:pPr>
              <w:rPr>
                <w:rFonts w:asciiTheme="minorHAnsi" w:hAnsiTheme="minorHAnsi"/>
                <w:sz w:val="24"/>
                <w:szCs w:val="24"/>
              </w:rPr>
            </w:pPr>
            <w:r w:rsidRPr="00D32586">
              <w:rPr>
                <w:rFonts w:asciiTheme="minorHAnsi" w:hAnsiTheme="minorHAnsi"/>
                <w:sz w:val="24"/>
                <w:szCs w:val="24"/>
              </w:rPr>
              <w:t>No charge</w:t>
            </w:r>
          </w:p>
        </w:tc>
      </w:tr>
      <w:tr w:rsidRPr="00D32586" w:rsidR="005821A8" w:rsidTr="00D32586" w14:paraId="2D7D09D5" w14:textId="77777777">
        <w:tc>
          <w:tcPr>
            <w:tcW w:w="5670" w:type="dxa"/>
          </w:tcPr>
          <w:p w:rsidRPr="00D32586" w:rsidR="005821A8" w:rsidP="002F405E" w:rsidRDefault="005821A8" w14:paraId="7D5E0E86" w14:textId="1630A767">
            <w:pPr>
              <w:rPr>
                <w:rFonts w:asciiTheme="minorHAnsi" w:hAnsiTheme="minorHAnsi"/>
                <w:sz w:val="24"/>
                <w:szCs w:val="24"/>
              </w:rPr>
            </w:pPr>
            <w:r w:rsidRPr="00D32586">
              <w:rPr>
                <w:rFonts w:asciiTheme="minorHAnsi" w:hAnsiTheme="minorHAnsi"/>
                <w:sz w:val="24"/>
                <w:szCs w:val="24"/>
              </w:rPr>
              <w:t>Cancellations between 14 -7 days*before the event</w:t>
            </w:r>
          </w:p>
        </w:tc>
        <w:tc>
          <w:tcPr>
            <w:tcW w:w="2693" w:type="dxa"/>
          </w:tcPr>
          <w:p w:rsidRPr="00D32586" w:rsidR="005821A8" w:rsidP="002F405E" w:rsidRDefault="005821A8" w14:paraId="1C6017C8" w14:textId="4DE53414">
            <w:pPr>
              <w:rPr>
                <w:rFonts w:asciiTheme="minorHAnsi" w:hAnsiTheme="minorHAnsi"/>
                <w:sz w:val="24"/>
                <w:szCs w:val="24"/>
              </w:rPr>
            </w:pPr>
            <w:r w:rsidRPr="00D32586">
              <w:rPr>
                <w:rFonts w:asciiTheme="minorHAnsi" w:hAnsiTheme="minorHAnsi"/>
                <w:sz w:val="24"/>
                <w:szCs w:val="24"/>
              </w:rPr>
              <w:t xml:space="preserve">50% of the total </w:t>
            </w:r>
            <w:r w:rsidRPr="00D32586" w:rsidR="000E6C9A">
              <w:rPr>
                <w:rFonts w:asciiTheme="minorHAnsi" w:hAnsiTheme="minorHAnsi"/>
                <w:sz w:val="24"/>
                <w:szCs w:val="24"/>
              </w:rPr>
              <w:t xml:space="preserve">hall </w:t>
            </w:r>
            <w:r w:rsidRPr="00D32586">
              <w:rPr>
                <w:rFonts w:asciiTheme="minorHAnsi" w:hAnsiTheme="minorHAnsi"/>
                <w:sz w:val="24"/>
                <w:szCs w:val="24"/>
              </w:rPr>
              <w:t xml:space="preserve">hire fee </w:t>
            </w:r>
          </w:p>
        </w:tc>
      </w:tr>
      <w:tr w:rsidRPr="00D32586" w:rsidR="005821A8" w:rsidTr="00D32586" w14:paraId="56F23690" w14:textId="77777777">
        <w:tc>
          <w:tcPr>
            <w:tcW w:w="5670" w:type="dxa"/>
          </w:tcPr>
          <w:p w:rsidRPr="00D32586" w:rsidR="005821A8" w:rsidP="002F405E" w:rsidRDefault="005821A8" w14:paraId="30EEF05E" w14:textId="6392EAF7">
            <w:pPr>
              <w:rPr>
                <w:rFonts w:asciiTheme="minorHAnsi" w:hAnsiTheme="minorHAnsi"/>
                <w:sz w:val="24"/>
                <w:szCs w:val="24"/>
              </w:rPr>
            </w:pPr>
            <w:r w:rsidRPr="00D32586">
              <w:rPr>
                <w:rFonts w:asciiTheme="minorHAnsi" w:hAnsiTheme="minorHAnsi"/>
                <w:sz w:val="24"/>
                <w:szCs w:val="24"/>
              </w:rPr>
              <w:t>Cancellations within 7 days of the event starting</w:t>
            </w:r>
          </w:p>
        </w:tc>
        <w:tc>
          <w:tcPr>
            <w:tcW w:w="2693" w:type="dxa"/>
          </w:tcPr>
          <w:p w:rsidRPr="00D32586" w:rsidR="005821A8" w:rsidP="002F405E" w:rsidRDefault="005821A8" w14:paraId="598824A2" w14:textId="225AAD4E">
            <w:pPr>
              <w:rPr>
                <w:rFonts w:asciiTheme="minorHAnsi" w:hAnsiTheme="minorHAnsi"/>
                <w:sz w:val="24"/>
                <w:szCs w:val="24"/>
              </w:rPr>
            </w:pPr>
            <w:r w:rsidRPr="00D32586">
              <w:rPr>
                <w:rFonts w:asciiTheme="minorHAnsi" w:hAnsiTheme="minorHAnsi"/>
                <w:sz w:val="24"/>
                <w:szCs w:val="24"/>
              </w:rPr>
              <w:t xml:space="preserve">100% of the total </w:t>
            </w:r>
            <w:r w:rsidRPr="00D32586" w:rsidR="000E6C9A">
              <w:rPr>
                <w:rFonts w:asciiTheme="minorHAnsi" w:hAnsiTheme="minorHAnsi"/>
                <w:sz w:val="24"/>
                <w:szCs w:val="24"/>
              </w:rPr>
              <w:t xml:space="preserve">hall </w:t>
            </w:r>
            <w:r w:rsidRPr="00D32586">
              <w:rPr>
                <w:rFonts w:asciiTheme="minorHAnsi" w:hAnsiTheme="minorHAnsi"/>
                <w:sz w:val="24"/>
                <w:szCs w:val="24"/>
              </w:rPr>
              <w:t>hire fee</w:t>
            </w:r>
          </w:p>
        </w:tc>
      </w:tr>
    </w:tbl>
    <w:p w:rsidRPr="00201B77" w:rsidR="002B1DAB" w:rsidP="005821A8" w:rsidRDefault="002B1DAB" w14:paraId="3EA609D4" w14:textId="77777777">
      <w:pPr>
        <w:rPr>
          <w:b/>
          <w:bCs/>
          <w:sz w:val="10"/>
          <w:szCs w:val="10"/>
        </w:rPr>
      </w:pPr>
    </w:p>
    <w:p w:rsidR="00976851" w:rsidP="005821A8" w:rsidRDefault="00976851" w14:paraId="6D06C7D2" w14:textId="7E9BE1B6">
      <w:pPr>
        <w:rPr>
          <w:b/>
          <w:bCs/>
        </w:rPr>
      </w:pPr>
      <w:r>
        <w:rPr>
          <w:b/>
          <w:bCs/>
        </w:rPr>
        <w:t>11.</w:t>
      </w:r>
      <w:r w:rsidR="002B1DAB">
        <w:rPr>
          <w:b/>
          <w:bCs/>
        </w:rPr>
        <w:t>A Cancellation by Venue</w:t>
      </w:r>
    </w:p>
    <w:p w:rsidRPr="00201B77" w:rsidR="00201B77" w:rsidP="002912AF" w:rsidRDefault="002B1DAB" w14:paraId="7CA2A73E" w14:textId="33A6699D">
      <w:pPr>
        <w:ind w:left="300"/>
      </w:pPr>
      <w:r>
        <w:t>1. The venue</w:t>
      </w:r>
      <w:r w:rsidR="00201B77">
        <w:t xml:space="preserve"> (Brady Arts &amp; Community Centre)</w:t>
      </w:r>
      <w:r>
        <w:t xml:space="preserve"> </w:t>
      </w:r>
      <w:r w:rsidR="00201B77">
        <w:t>can</w:t>
      </w:r>
      <w:r>
        <w:t xml:space="preserve"> cancel events, for any reason</w:t>
      </w:r>
      <w:r w:rsidR="00201B77">
        <w:t xml:space="preserve">, at any time without notice. </w:t>
      </w:r>
    </w:p>
    <w:p w:rsidRPr="005821A8" w:rsidR="005821A8" w:rsidP="005821A8" w:rsidRDefault="005821A8" w14:paraId="05493DFC" w14:textId="7B89A41B">
      <w:pPr>
        <w:rPr>
          <w:b/>
          <w:bCs/>
        </w:rPr>
      </w:pPr>
      <w:r w:rsidRPr="005821A8">
        <w:rPr>
          <w:b/>
          <w:bCs/>
        </w:rPr>
        <w:t>12. Noise and Environment</w:t>
      </w:r>
    </w:p>
    <w:p w:rsidRPr="005821A8" w:rsidR="005821A8" w:rsidP="005821A8" w:rsidRDefault="005821A8" w14:paraId="65DB95FB" w14:textId="77777777">
      <w:pPr>
        <w:numPr>
          <w:ilvl w:val="0"/>
          <w:numId w:val="12"/>
        </w:numPr>
      </w:pPr>
      <w:r w:rsidRPr="005821A8">
        <w:t>Amplified sound must end by 10:45 PM.</w:t>
      </w:r>
    </w:p>
    <w:p w:rsidRPr="005821A8" w:rsidR="005821A8" w:rsidP="005821A8" w:rsidRDefault="005821A8" w14:paraId="3415A92F" w14:textId="61973ABF">
      <w:pPr>
        <w:numPr>
          <w:ilvl w:val="0"/>
          <w:numId w:val="12"/>
        </w:numPr>
      </w:pPr>
      <w:r>
        <w:t>It’s the hirers responsibility to m</w:t>
      </w:r>
      <w:r w:rsidRPr="005821A8">
        <w:t>inimi</w:t>
      </w:r>
      <w:r>
        <w:t>s</w:t>
      </w:r>
      <w:r w:rsidRPr="005821A8">
        <w:t xml:space="preserve">e noise and disturbance to </w:t>
      </w:r>
      <w:proofErr w:type="gramStart"/>
      <w:r w:rsidRPr="005821A8">
        <w:t>local residents</w:t>
      </w:r>
      <w:proofErr w:type="gramEnd"/>
      <w:r w:rsidRPr="005821A8">
        <w:t>.</w:t>
      </w:r>
    </w:p>
    <w:p w:rsidRPr="005821A8" w:rsidR="005821A8" w:rsidP="005821A8" w:rsidRDefault="005821A8" w14:paraId="3E08323D" w14:textId="77777777">
      <w:pPr>
        <w:rPr>
          <w:b/>
          <w:bCs/>
        </w:rPr>
      </w:pPr>
      <w:r w:rsidRPr="005821A8">
        <w:rPr>
          <w:b/>
          <w:bCs/>
        </w:rPr>
        <w:t>13. Transfer of Hire</w:t>
      </w:r>
    </w:p>
    <w:p w:rsidRPr="005821A8" w:rsidR="005821A8" w:rsidP="005821A8" w:rsidRDefault="005821A8" w14:paraId="5B7C108C" w14:textId="6679D67E">
      <w:pPr>
        <w:numPr>
          <w:ilvl w:val="0"/>
          <w:numId w:val="13"/>
        </w:numPr>
      </w:pPr>
      <w:r w:rsidRPr="005821A8">
        <w:t>The hire agreement cannot be transferred.</w:t>
      </w:r>
    </w:p>
    <w:p w:rsidRPr="005821A8" w:rsidR="005821A8" w:rsidP="005821A8" w:rsidRDefault="005821A8" w14:paraId="2A21A434" w14:textId="429AB997">
      <w:pPr>
        <w:rPr>
          <w:b/>
          <w:bCs/>
        </w:rPr>
      </w:pPr>
      <w:r w:rsidRPr="005821A8">
        <w:rPr>
          <w:b/>
          <w:bCs/>
        </w:rPr>
        <w:t>1</w:t>
      </w:r>
      <w:r>
        <w:rPr>
          <w:b/>
          <w:bCs/>
        </w:rPr>
        <w:t>4</w:t>
      </w:r>
      <w:r w:rsidRPr="005821A8">
        <w:rPr>
          <w:b/>
          <w:bCs/>
        </w:rPr>
        <w:t>. Stewards and Security</w:t>
      </w:r>
    </w:p>
    <w:p w:rsidRPr="005821A8" w:rsidR="005821A8" w:rsidP="005821A8" w:rsidRDefault="005821A8" w14:paraId="67A52F49" w14:textId="1EB506C3">
      <w:pPr>
        <w:numPr>
          <w:ilvl w:val="0"/>
          <w:numId w:val="15"/>
        </w:numPr>
      </w:pPr>
      <w:r w:rsidRPr="005821A8">
        <w:t>Security may be required for large events at the Hirer's cost</w:t>
      </w:r>
      <w:r>
        <w:t xml:space="preserve"> – at the discretion of the booking team and Centre Management. </w:t>
      </w:r>
    </w:p>
    <w:p w:rsidRPr="005821A8" w:rsidR="005821A8" w:rsidP="005821A8" w:rsidRDefault="005821A8" w14:paraId="574AF5B4" w14:textId="10AB46EA">
      <w:pPr>
        <w:rPr>
          <w:b/>
          <w:bCs/>
        </w:rPr>
      </w:pPr>
      <w:r w:rsidRPr="005821A8">
        <w:rPr>
          <w:b/>
          <w:bCs/>
        </w:rPr>
        <w:lastRenderedPageBreak/>
        <w:t>1</w:t>
      </w:r>
      <w:r>
        <w:rPr>
          <w:b/>
          <w:bCs/>
        </w:rPr>
        <w:t>5</w:t>
      </w:r>
      <w:r w:rsidRPr="005821A8">
        <w:rPr>
          <w:b/>
          <w:bCs/>
        </w:rPr>
        <w:t xml:space="preserve">. </w:t>
      </w:r>
      <w:r>
        <w:rPr>
          <w:b/>
          <w:bCs/>
        </w:rPr>
        <w:t xml:space="preserve">Alcohol and </w:t>
      </w:r>
      <w:r w:rsidRPr="005821A8">
        <w:rPr>
          <w:b/>
          <w:bCs/>
        </w:rPr>
        <w:t>Catering</w:t>
      </w:r>
    </w:p>
    <w:p w:rsidR="005821A8" w:rsidP="005821A8" w:rsidRDefault="005821A8" w14:paraId="71C0DBDF" w14:textId="37BFBCC1">
      <w:pPr>
        <w:numPr>
          <w:ilvl w:val="0"/>
          <w:numId w:val="17"/>
        </w:numPr>
      </w:pPr>
      <w:r>
        <w:t>The centre does not have an alcohol licence.</w:t>
      </w:r>
    </w:p>
    <w:p w:rsidRPr="005821A8" w:rsidR="005821A8" w:rsidP="005821A8" w:rsidRDefault="005821A8" w14:paraId="4547E045" w14:textId="116DB80A">
      <w:pPr>
        <w:numPr>
          <w:ilvl w:val="0"/>
          <w:numId w:val="17"/>
        </w:numPr>
      </w:pPr>
      <w:r>
        <w:t xml:space="preserve">Alcohol is not to be served unless written permission has been given in writing at least 14 days prior to the event. </w:t>
      </w:r>
    </w:p>
    <w:p w:rsidR="005821A8" w:rsidP="005821A8" w:rsidRDefault="005821A8" w14:paraId="0EBFDFEB" w14:textId="0526FBB1">
      <w:pPr>
        <w:numPr>
          <w:ilvl w:val="0"/>
          <w:numId w:val="17"/>
        </w:numPr>
      </w:pPr>
      <w:r w:rsidRPr="005821A8">
        <w:t xml:space="preserve">No food or drink </w:t>
      </w:r>
      <w:r>
        <w:t xml:space="preserve">permitted </w:t>
      </w:r>
      <w:r w:rsidRPr="005821A8">
        <w:t>in the Studio Theatre.</w:t>
      </w:r>
    </w:p>
    <w:p w:rsidR="005821A8" w:rsidP="005821A8" w:rsidRDefault="005821A8" w14:paraId="630C88FD" w14:textId="049D7448">
      <w:pPr>
        <w:numPr>
          <w:ilvl w:val="0"/>
          <w:numId w:val="17"/>
        </w:numPr>
      </w:pPr>
      <w:r>
        <w:t xml:space="preserve">The centre does not have facilities for cooking or the preparation of food. </w:t>
      </w:r>
    </w:p>
    <w:p w:rsidRPr="005821A8" w:rsidR="005821A8" w:rsidP="005821A8" w:rsidRDefault="005821A8" w14:paraId="569CD6C2" w14:textId="4D765310">
      <w:pPr>
        <w:numPr>
          <w:ilvl w:val="0"/>
          <w:numId w:val="17"/>
        </w:numPr>
      </w:pPr>
      <w:r>
        <w:t xml:space="preserve">All food and drink must be cleared away and cleaned at the end of the hiring session otherwise a cleaning fee will be applied. </w:t>
      </w:r>
    </w:p>
    <w:p w:rsidRPr="005821A8" w:rsidR="005821A8" w:rsidP="005821A8" w:rsidRDefault="005821A8" w14:paraId="71FDEF0B" w14:textId="77777777">
      <w:pPr>
        <w:rPr>
          <w:b/>
          <w:bCs/>
        </w:rPr>
      </w:pPr>
      <w:r w:rsidRPr="005821A8">
        <w:rPr>
          <w:b/>
          <w:bCs/>
        </w:rPr>
        <w:t>18. Fittings</w:t>
      </w:r>
    </w:p>
    <w:p w:rsidRPr="005821A8" w:rsidR="005821A8" w:rsidP="005821A8" w:rsidRDefault="005821A8" w14:paraId="35C86D70" w14:textId="77777777">
      <w:pPr>
        <w:numPr>
          <w:ilvl w:val="0"/>
          <w:numId w:val="18"/>
        </w:numPr>
      </w:pPr>
      <w:r w:rsidRPr="005821A8">
        <w:t>No alterations without consent.</w:t>
      </w:r>
    </w:p>
    <w:p w:rsidRPr="005821A8" w:rsidR="005821A8" w:rsidP="005821A8" w:rsidRDefault="005821A8" w14:paraId="2190158C" w14:textId="35BE1D3E">
      <w:pPr>
        <w:rPr>
          <w:b/>
          <w:bCs/>
        </w:rPr>
      </w:pPr>
      <w:r>
        <w:rPr>
          <w:b/>
          <w:bCs/>
        </w:rPr>
        <w:t>19</w:t>
      </w:r>
      <w:r w:rsidRPr="005821A8">
        <w:rPr>
          <w:b/>
          <w:bCs/>
        </w:rPr>
        <w:t>. Damage and Loss</w:t>
      </w:r>
    </w:p>
    <w:p w:rsidRPr="005821A8" w:rsidR="005821A8" w:rsidP="005821A8" w:rsidRDefault="005821A8" w14:paraId="2F9751CF" w14:textId="26159F37">
      <w:pPr>
        <w:numPr>
          <w:ilvl w:val="0"/>
          <w:numId w:val="20"/>
        </w:numPr>
      </w:pPr>
      <w:r w:rsidRPr="005821A8">
        <w:t>The Hirer is liable for any damage or loss</w:t>
      </w:r>
      <w:r w:rsidR="00144325">
        <w:t xml:space="preserve"> to council property</w:t>
      </w:r>
      <w:r w:rsidRPr="005821A8">
        <w:t>.</w:t>
      </w:r>
    </w:p>
    <w:p w:rsidRPr="005821A8" w:rsidR="005821A8" w:rsidP="005821A8" w:rsidRDefault="005821A8" w14:paraId="52D54EF8" w14:textId="69E414B5">
      <w:pPr>
        <w:rPr>
          <w:b/>
          <w:bCs/>
        </w:rPr>
      </w:pPr>
      <w:r w:rsidRPr="005821A8">
        <w:rPr>
          <w:b/>
          <w:bCs/>
        </w:rPr>
        <w:t>2</w:t>
      </w:r>
      <w:r>
        <w:rPr>
          <w:b/>
          <w:bCs/>
        </w:rPr>
        <w:t>0</w:t>
      </w:r>
      <w:r w:rsidRPr="005821A8">
        <w:rPr>
          <w:b/>
          <w:bCs/>
        </w:rPr>
        <w:t>. Stage Scenery</w:t>
      </w:r>
    </w:p>
    <w:p w:rsidRPr="005821A8" w:rsidR="005821A8" w:rsidP="005821A8" w:rsidRDefault="00144325" w14:paraId="5C437129" w14:textId="2821001D">
      <w:pPr>
        <w:numPr>
          <w:ilvl w:val="0"/>
          <w:numId w:val="22"/>
        </w:numPr>
      </w:pPr>
      <w:r>
        <w:t>All scenery brought on to site m</w:t>
      </w:r>
      <w:r w:rsidRPr="005821A8" w:rsidR="005821A8">
        <w:t>ust be fireproof and approved by the Council.</w:t>
      </w:r>
    </w:p>
    <w:p w:rsidRPr="005821A8" w:rsidR="005821A8" w:rsidP="005821A8" w:rsidRDefault="005821A8" w14:paraId="22590F68" w14:textId="5F08AD41">
      <w:pPr>
        <w:rPr>
          <w:b/>
          <w:bCs/>
        </w:rPr>
      </w:pPr>
      <w:r w:rsidRPr="005821A8">
        <w:rPr>
          <w:b/>
          <w:bCs/>
        </w:rPr>
        <w:t>2</w:t>
      </w:r>
      <w:r>
        <w:rPr>
          <w:b/>
          <w:bCs/>
        </w:rPr>
        <w:t>1</w:t>
      </w:r>
      <w:r w:rsidRPr="005821A8">
        <w:rPr>
          <w:b/>
          <w:bCs/>
        </w:rPr>
        <w:t>. Broadcasting</w:t>
      </w:r>
    </w:p>
    <w:p w:rsidRPr="005821A8" w:rsidR="005821A8" w:rsidP="005821A8" w:rsidRDefault="005821A8" w14:paraId="4DB0D6A2" w14:textId="77777777">
      <w:pPr>
        <w:numPr>
          <w:ilvl w:val="0"/>
          <w:numId w:val="23"/>
        </w:numPr>
      </w:pPr>
      <w:r w:rsidRPr="005821A8">
        <w:t>Permission required for recording or filming.</w:t>
      </w:r>
    </w:p>
    <w:p w:rsidRPr="005821A8" w:rsidR="005821A8" w:rsidP="005821A8" w:rsidRDefault="005821A8" w14:paraId="1426D421" w14:textId="66D291F7">
      <w:pPr>
        <w:rPr>
          <w:b/>
          <w:bCs/>
        </w:rPr>
      </w:pPr>
      <w:r w:rsidRPr="005821A8">
        <w:rPr>
          <w:b/>
          <w:bCs/>
        </w:rPr>
        <w:t>2</w:t>
      </w:r>
      <w:r>
        <w:rPr>
          <w:b/>
          <w:bCs/>
        </w:rPr>
        <w:t>2</w:t>
      </w:r>
      <w:r w:rsidRPr="005821A8">
        <w:rPr>
          <w:b/>
          <w:bCs/>
        </w:rPr>
        <w:t>. Children</w:t>
      </w:r>
    </w:p>
    <w:p w:rsidR="005821A8" w:rsidP="005821A8" w:rsidRDefault="005821A8" w14:paraId="30A4B035" w14:textId="77777777">
      <w:pPr>
        <w:numPr>
          <w:ilvl w:val="0"/>
          <w:numId w:val="24"/>
        </w:numPr>
      </w:pPr>
      <w:r w:rsidRPr="005821A8">
        <w:t>Comply with regulations for events involving children.</w:t>
      </w:r>
    </w:p>
    <w:p w:rsidR="00A57788" w:rsidP="00A57788" w:rsidRDefault="00A57788" w14:paraId="6E8C6FF9" w14:textId="77777777"/>
    <w:p w:rsidRPr="005821A8" w:rsidR="00A57788" w:rsidP="00A57788" w:rsidRDefault="00A57788" w14:paraId="405252D5" w14:textId="33EC23E3"/>
    <w:p w:rsidR="005821A8" w:rsidRDefault="005821A8" w14:paraId="19CE931B" w14:textId="77777777"/>
    <w:sectPr w:rsidR="005821A8" w:rsidSect="005821A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59A"/>
    <w:multiLevelType w:val="multilevel"/>
    <w:tmpl w:val="0A50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B662D"/>
    <w:multiLevelType w:val="multilevel"/>
    <w:tmpl w:val="11847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85D75"/>
    <w:multiLevelType w:val="multilevel"/>
    <w:tmpl w:val="2A8C8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37BA7"/>
    <w:multiLevelType w:val="multilevel"/>
    <w:tmpl w:val="25D0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A5DB1"/>
    <w:multiLevelType w:val="multilevel"/>
    <w:tmpl w:val="4CD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529C4"/>
    <w:multiLevelType w:val="multilevel"/>
    <w:tmpl w:val="166A6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C083A"/>
    <w:multiLevelType w:val="multilevel"/>
    <w:tmpl w:val="8FEE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9299C"/>
    <w:multiLevelType w:val="multilevel"/>
    <w:tmpl w:val="E9F8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90B14"/>
    <w:multiLevelType w:val="multilevel"/>
    <w:tmpl w:val="5252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62622"/>
    <w:multiLevelType w:val="multilevel"/>
    <w:tmpl w:val="27CE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906C4"/>
    <w:multiLevelType w:val="multilevel"/>
    <w:tmpl w:val="5F00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B2C75"/>
    <w:multiLevelType w:val="multilevel"/>
    <w:tmpl w:val="6BA2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D20D2"/>
    <w:multiLevelType w:val="multilevel"/>
    <w:tmpl w:val="8488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938F6"/>
    <w:multiLevelType w:val="multilevel"/>
    <w:tmpl w:val="D2C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B4A9C"/>
    <w:multiLevelType w:val="multilevel"/>
    <w:tmpl w:val="23A4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1A7B53"/>
    <w:multiLevelType w:val="multilevel"/>
    <w:tmpl w:val="DFCE6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D3405"/>
    <w:multiLevelType w:val="multilevel"/>
    <w:tmpl w:val="D6F0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991E50"/>
    <w:multiLevelType w:val="multilevel"/>
    <w:tmpl w:val="15CA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54B61"/>
    <w:multiLevelType w:val="multilevel"/>
    <w:tmpl w:val="FBB2A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01784A"/>
    <w:multiLevelType w:val="multilevel"/>
    <w:tmpl w:val="E16A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6715FE"/>
    <w:multiLevelType w:val="multilevel"/>
    <w:tmpl w:val="C5FC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DF2AFB"/>
    <w:multiLevelType w:val="multilevel"/>
    <w:tmpl w:val="519C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F86ECE"/>
    <w:multiLevelType w:val="multilevel"/>
    <w:tmpl w:val="484E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331A91"/>
    <w:multiLevelType w:val="multilevel"/>
    <w:tmpl w:val="DA847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EE484C"/>
    <w:multiLevelType w:val="multilevel"/>
    <w:tmpl w:val="8800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F900E2"/>
    <w:multiLevelType w:val="multilevel"/>
    <w:tmpl w:val="16CC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45024E"/>
    <w:multiLevelType w:val="multilevel"/>
    <w:tmpl w:val="F9C46648"/>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661937">
    <w:abstractNumId w:val="18"/>
  </w:num>
  <w:num w:numId="2" w16cid:durableId="123740615">
    <w:abstractNumId w:val="3"/>
  </w:num>
  <w:num w:numId="3" w16cid:durableId="519779798">
    <w:abstractNumId w:val="26"/>
  </w:num>
  <w:num w:numId="4" w16cid:durableId="525024258">
    <w:abstractNumId w:val="4"/>
  </w:num>
  <w:num w:numId="5" w16cid:durableId="652415166">
    <w:abstractNumId w:val="20"/>
  </w:num>
  <w:num w:numId="6" w16cid:durableId="1123693460">
    <w:abstractNumId w:val="22"/>
  </w:num>
  <w:num w:numId="7" w16cid:durableId="1144857435">
    <w:abstractNumId w:val="21"/>
  </w:num>
  <w:num w:numId="8" w16cid:durableId="672534541">
    <w:abstractNumId w:val="7"/>
  </w:num>
  <w:num w:numId="9" w16cid:durableId="654381703">
    <w:abstractNumId w:val="25"/>
  </w:num>
  <w:num w:numId="10" w16cid:durableId="411509896">
    <w:abstractNumId w:val="0"/>
  </w:num>
  <w:num w:numId="11" w16cid:durableId="1174998096">
    <w:abstractNumId w:val="10"/>
  </w:num>
  <w:num w:numId="12" w16cid:durableId="613489026">
    <w:abstractNumId w:val="5"/>
  </w:num>
  <w:num w:numId="13" w16cid:durableId="1841264669">
    <w:abstractNumId w:val="12"/>
  </w:num>
  <w:num w:numId="14" w16cid:durableId="2562322">
    <w:abstractNumId w:val="16"/>
  </w:num>
  <w:num w:numId="15" w16cid:durableId="2113938111">
    <w:abstractNumId w:val="1"/>
  </w:num>
  <w:num w:numId="16" w16cid:durableId="145249357">
    <w:abstractNumId w:val="11"/>
  </w:num>
  <w:num w:numId="17" w16cid:durableId="1867712422">
    <w:abstractNumId w:val="19"/>
  </w:num>
  <w:num w:numId="18" w16cid:durableId="779028701">
    <w:abstractNumId w:val="6"/>
  </w:num>
  <w:num w:numId="19" w16cid:durableId="411050145">
    <w:abstractNumId w:val="9"/>
  </w:num>
  <w:num w:numId="20" w16cid:durableId="495347269">
    <w:abstractNumId w:val="2"/>
  </w:num>
  <w:num w:numId="21" w16cid:durableId="1799102350">
    <w:abstractNumId w:val="13"/>
  </w:num>
  <w:num w:numId="22" w16cid:durableId="1619214602">
    <w:abstractNumId w:val="15"/>
  </w:num>
  <w:num w:numId="23" w16cid:durableId="1572812527">
    <w:abstractNumId w:val="23"/>
  </w:num>
  <w:num w:numId="24" w16cid:durableId="676856814">
    <w:abstractNumId w:val="8"/>
  </w:num>
  <w:num w:numId="25" w16cid:durableId="240990473">
    <w:abstractNumId w:val="14"/>
  </w:num>
  <w:num w:numId="26" w16cid:durableId="793911450">
    <w:abstractNumId w:val="24"/>
  </w:num>
  <w:num w:numId="27" w16cid:durableId="467430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A8"/>
    <w:rsid w:val="000E6C9A"/>
    <w:rsid w:val="00144325"/>
    <w:rsid w:val="001F7920"/>
    <w:rsid w:val="00201B77"/>
    <w:rsid w:val="002028F4"/>
    <w:rsid w:val="002912AF"/>
    <w:rsid w:val="002B1DAB"/>
    <w:rsid w:val="003018C2"/>
    <w:rsid w:val="00441C86"/>
    <w:rsid w:val="00443136"/>
    <w:rsid w:val="00533C04"/>
    <w:rsid w:val="005821A8"/>
    <w:rsid w:val="00657BD4"/>
    <w:rsid w:val="006E2C33"/>
    <w:rsid w:val="007B5E4C"/>
    <w:rsid w:val="007F2C9C"/>
    <w:rsid w:val="008011C5"/>
    <w:rsid w:val="00871A87"/>
    <w:rsid w:val="00976851"/>
    <w:rsid w:val="00A57788"/>
    <w:rsid w:val="00B51F8C"/>
    <w:rsid w:val="00C81B63"/>
    <w:rsid w:val="00C86374"/>
    <w:rsid w:val="00D32586"/>
    <w:rsid w:val="00F2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45DC"/>
  <w15:chartTrackingRefBased/>
  <w15:docId w15:val="{3C48C6C0-CF8F-46B5-8B8F-F485EB80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1A8"/>
    <w:rPr>
      <w:rFonts w:eastAsiaTheme="majorEastAsia" w:cstheme="majorBidi"/>
      <w:color w:val="272727" w:themeColor="text1" w:themeTint="D8"/>
    </w:rPr>
  </w:style>
  <w:style w:type="paragraph" w:styleId="Title">
    <w:name w:val="Title"/>
    <w:basedOn w:val="Normal"/>
    <w:next w:val="Normal"/>
    <w:link w:val="TitleChar"/>
    <w:uiPriority w:val="10"/>
    <w:qFormat/>
    <w:rsid w:val="00582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1A8"/>
    <w:pPr>
      <w:spacing w:before="160"/>
      <w:jc w:val="center"/>
    </w:pPr>
    <w:rPr>
      <w:i/>
      <w:iCs/>
      <w:color w:val="404040" w:themeColor="text1" w:themeTint="BF"/>
    </w:rPr>
  </w:style>
  <w:style w:type="character" w:customStyle="1" w:styleId="QuoteChar">
    <w:name w:val="Quote Char"/>
    <w:basedOn w:val="DefaultParagraphFont"/>
    <w:link w:val="Quote"/>
    <w:uiPriority w:val="29"/>
    <w:rsid w:val="005821A8"/>
    <w:rPr>
      <w:i/>
      <w:iCs/>
      <w:color w:val="404040" w:themeColor="text1" w:themeTint="BF"/>
    </w:rPr>
  </w:style>
  <w:style w:type="paragraph" w:styleId="ListParagraph">
    <w:name w:val="List Paragraph"/>
    <w:basedOn w:val="Normal"/>
    <w:uiPriority w:val="34"/>
    <w:qFormat/>
    <w:rsid w:val="005821A8"/>
    <w:pPr>
      <w:ind w:left="720"/>
      <w:contextualSpacing/>
    </w:pPr>
  </w:style>
  <w:style w:type="character" w:styleId="IntenseEmphasis">
    <w:name w:val="Intense Emphasis"/>
    <w:basedOn w:val="DefaultParagraphFont"/>
    <w:uiPriority w:val="21"/>
    <w:qFormat/>
    <w:rsid w:val="005821A8"/>
    <w:rPr>
      <w:i/>
      <w:iCs/>
      <w:color w:val="0F4761" w:themeColor="accent1" w:themeShade="BF"/>
    </w:rPr>
  </w:style>
  <w:style w:type="paragraph" w:styleId="IntenseQuote">
    <w:name w:val="Intense Quote"/>
    <w:basedOn w:val="Normal"/>
    <w:next w:val="Normal"/>
    <w:link w:val="IntenseQuoteChar"/>
    <w:uiPriority w:val="30"/>
    <w:qFormat/>
    <w:rsid w:val="00582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1A8"/>
    <w:rPr>
      <w:i/>
      <w:iCs/>
      <w:color w:val="0F4761" w:themeColor="accent1" w:themeShade="BF"/>
    </w:rPr>
  </w:style>
  <w:style w:type="character" w:styleId="IntenseReference">
    <w:name w:val="Intense Reference"/>
    <w:basedOn w:val="DefaultParagraphFont"/>
    <w:uiPriority w:val="32"/>
    <w:qFormat/>
    <w:rsid w:val="005821A8"/>
    <w:rPr>
      <w:b/>
      <w:bCs/>
      <w:smallCaps/>
      <w:color w:val="0F4761" w:themeColor="accent1" w:themeShade="BF"/>
      <w:spacing w:val="5"/>
    </w:rPr>
  </w:style>
  <w:style w:type="character" w:styleId="Hyperlink">
    <w:name w:val="Hyperlink"/>
    <w:basedOn w:val="DefaultParagraphFont"/>
    <w:uiPriority w:val="99"/>
    <w:unhideWhenUsed/>
    <w:rsid w:val="005821A8"/>
    <w:rPr>
      <w:color w:val="467886" w:themeColor="hyperlink"/>
      <w:u w:val="single"/>
    </w:rPr>
  </w:style>
  <w:style w:type="character" w:styleId="UnresolvedMention">
    <w:name w:val="Unresolved Mention"/>
    <w:basedOn w:val="DefaultParagraphFont"/>
    <w:uiPriority w:val="99"/>
    <w:semiHidden/>
    <w:unhideWhenUsed/>
    <w:rsid w:val="005821A8"/>
    <w:rPr>
      <w:color w:val="605E5C"/>
      <w:shd w:val="clear" w:color="auto" w:fill="E1DFDD"/>
    </w:rPr>
  </w:style>
  <w:style w:type="table" w:styleId="TableGrid">
    <w:name w:val="Table Grid"/>
    <w:basedOn w:val="TableNormal"/>
    <w:uiPriority w:val="39"/>
    <w:rsid w:val="005821A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7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911662">
      <w:bodyDiv w:val="1"/>
      <w:marLeft w:val="0"/>
      <w:marRight w:val="0"/>
      <w:marTop w:val="0"/>
      <w:marBottom w:val="0"/>
      <w:divBdr>
        <w:top w:val="none" w:sz="0" w:space="0" w:color="auto"/>
        <w:left w:val="none" w:sz="0" w:space="0" w:color="auto"/>
        <w:bottom w:val="none" w:sz="0" w:space="0" w:color="auto"/>
        <w:right w:val="none" w:sz="0" w:space="0" w:color="auto"/>
      </w:divBdr>
      <w:divsChild>
        <w:div w:id="1660303660">
          <w:marLeft w:val="0"/>
          <w:marRight w:val="0"/>
          <w:marTop w:val="0"/>
          <w:marBottom w:val="0"/>
          <w:divBdr>
            <w:top w:val="none" w:sz="0" w:space="0" w:color="auto"/>
            <w:left w:val="none" w:sz="0" w:space="0" w:color="auto"/>
            <w:bottom w:val="none" w:sz="0" w:space="0" w:color="auto"/>
            <w:right w:val="none" w:sz="0" w:space="0" w:color="auto"/>
          </w:divBdr>
          <w:divsChild>
            <w:div w:id="1103496903">
              <w:marLeft w:val="0"/>
              <w:marRight w:val="0"/>
              <w:marTop w:val="0"/>
              <w:marBottom w:val="0"/>
              <w:divBdr>
                <w:top w:val="none" w:sz="0" w:space="0" w:color="auto"/>
                <w:left w:val="none" w:sz="0" w:space="0" w:color="auto"/>
                <w:bottom w:val="none" w:sz="0" w:space="0" w:color="auto"/>
                <w:right w:val="none" w:sz="0" w:space="0" w:color="auto"/>
              </w:divBdr>
            </w:div>
            <w:div w:id="404451528">
              <w:marLeft w:val="0"/>
              <w:marRight w:val="0"/>
              <w:marTop w:val="0"/>
              <w:marBottom w:val="0"/>
              <w:divBdr>
                <w:top w:val="none" w:sz="0" w:space="0" w:color="auto"/>
                <w:left w:val="none" w:sz="0" w:space="0" w:color="auto"/>
                <w:bottom w:val="none" w:sz="0" w:space="0" w:color="auto"/>
                <w:right w:val="none" w:sz="0" w:space="0" w:color="auto"/>
              </w:divBdr>
            </w:div>
            <w:div w:id="1558471008">
              <w:marLeft w:val="0"/>
              <w:marRight w:val="0"/>
              <w:marTop w:val="0"/>
              <w:marBottom w:val="0"/>
              <w:divBdr>
                <w:top w:val="none" w:sz="0" w:space="0" w:color="auto"/>
                <w:left w:val="none" w:sz="0" w:space="0" w:color="auto"/>
                <w:bottom w:val="none" w:sz="0" w:space="0" w:color="auto"/>
                <w:right w:val="none" w:sz="0" w:space="0" w:color="auto"/>
              </w:divBdr>
            </w:div>
            <w:div w:id="1461222786">
              <w:marLeft w:val="0"/>
              <w:marRight w:val="0"/>
              <w:marTop w:val="0"/>
              <w:marBottom w:val="0"/>
              <w:divBdr>
                <w:top w:val="none" w:sz="0" w:space="0" w:color="auto"/>
                <w:left w:val="none" w:sz="0" w:space="0" w:color="auto"/>
                <w:bottom w:val="none" w:sz="0" w:space="0" w:color="auto"/>
                <w:right w:val="none" w:sz="0" w:space="0" w:color="auto"/>
              </w:divBdr>
            </w:div>
            <w:div w:id="1376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97613">
      <w:bodyDiv w:val="1"/>
      <w:marLeft w:val="0"/>
      <w:marRight w:val="0"/>
      <w:marTop w:val="0"/>
      <w:marBottom w:val="0"/>
      <w:divBdr>
        <w:top w:val="none" w:sz="0" w:space="0" w:color="auto"/>
        <w:left w:val="none" w:sz="0" w:space="0" w:color="auto"/>
        <w:bottom w:val="none" w:sz="0" w:space="0" w:color="auto"/>
        <w:right w:val="none" w:sz="0" w:space="0" w:color="auto"/>
      </w:divBdr>
      <w:divsChild>
        <w:div w:id="425810246">
          <w:marLeft w:val="0"/>
          <w:marRight w:val="0"/>
          <w:marTop w:val="0"/>
          <w:marBottom w:val="0"/>
          <w:divBdr>
            <w:top w:val="none" w:sz="0" w:space="0" w:color="auto"/>
            <w:left w:val="none" w:sz="0" w:space="0" w:color="auto"/>
            <w:bottom w:val="none" w:sz="0" w:space="0" w:color="auto"/>
            <w:right w:val="none" w:sz="0" w:space="0" w:color="auto"/>
          </w:divBdr>
          <w:divsChild>
            <w:div w:id="1077019180">
              <w:marLeft w:val="0"/>
              <w:marRight w:val="0"/>
              <w:marTop w:val="0"/>
              <w:marBottom w:val="0"/>
              <w:divBdr>
                <w:top w:val="none" w:sz="0" w:space="0" w:color="auto"/>
                <w:left w:val="none" w:sz="0" w:space="0" w:color="auto"/>
                <w:bottom w:val="none" w:sz="0" w:space="0" w:color="auto"/>
                <w:right w:val="none" w:sz="0" w:space="0" w:color="auto"/>
              </w:divBdr>
            </w:div>
            <w:div w:id="1376546908">
              <w:marLeft w:val="0"/>
              <w:marRight w:val="0"/>
              <w:marTop w:val="0"/>
              <w:marBottom w:val="0"/>
              <w:divBdr>
                <w:top w:val="none" w:sz="0" w:space="0" w:color="auto"/>
                <w:left w:val="none" w:sz="0" w:space="0" w:color="auto"/>
                <w:bottom w:val="none" w:sz="0" w:space="0" w:color="auto"/>
                <w:right w:val="none" w:sz="0" w:space="0" w:color="auto"/>
              </w:divBdr>
            </w:div>
            <w:div w:id="782575415">
              <w:marLeft w:val="0"/>
              <w:marRight w:val="0"/>
              <w:marTop w:val="0"/>
              <w:marBottom w:val="0"/>
              <w:divBdr>
                <w:top w:val="none" w:sz="0" w:space="0" w:color="auto"/>
                <w:left w:val="none" w:sz="0" w:space="0" w:color="auto"/>
                <w:bottom w:val="none" w:sz="0" w:space="0" w:color="auto"/>
                <w:right w:val="none" w:sz="0" w:space="0" w:color="auto"/>
              </w:divBdr>
            </w:div>
            <w:div w:id="1925144787">
              <w:marLeft w:val="0"/>
              <w:marRight w:val="0"/>
              <w:marTop w:val="0"/>
              <w:marBottom w:val="0"/>
              <w:divBdr>
                <w:top w:val="none" w:sz="0" w:space="0" w:color="auto"/>
                <w:left w:val="none" w:sz="0" w:space="0" w:color="auto"/>
                <w:bottom w:val="none" w:sz="0" w:space="0" w:color="auto"/>
                <w:right w:val="none" w:sz="0" w:space="0" w:color="auto"/>
              </w:divBdr>
            </w:div>
            <w:div w:id="7853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erhamlets.gov.uk/Documents/Leisure-and-culture/Community-facilities/Venue-hire-policy.pdf" TargetMode="External"/><Relationship Id="rId13" Type="http://schemas.openxmlformats.org/officeDocument/2006/relationships/hyperlink" Target="https://www.towerhamlets.gov.uk/Documents/Leisure-and-culture/Community-facilities/Venue-hire-polic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dy@towerhamle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ady@towerahmlets.gov.uk" TargetMode="External"/><Relationship Id="rId5" Type="http://schemas.openxmlformats.org/officeDocument/2006/relationships/styles" Target="styles.xml"/><Relationship Id="rId15" Type="http://schemas.openxmlformats.org/officeDocument/2006/relationships/hyperlink" Target="mailto:Brady@towerhamlets.gov.uk" TargetMode="External"/><Relationship Id="rId10" Type="http://schemas.openxmlformats.org/officeDocument/2006/relationships/hyperlink" Target="https://www.towerhamlets.gov.uk/Documents/Leisure-and-culture/Community-facilities/Venue-hire-policy.pdf" TargetMode="External"/><Relationship Id="rId4" Type="http://schemas.openxmlformats.org/officeDocument/2006/relationships/numbering" Target="numbering.xml"/><Relationship Id="rId9" Type="http://schemas.openxmlformats.org/officeDocument/2006/relationships/hyperlink" Target="mailto:Brady@towerahmlets.gov.uk" TargetMode="External"/><Relationship Id="rId14" Type="http://schemas.openxmlformats.org/officeDocument/2006/relationships/hyperlink" Target="mailto:brady@towerhamle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90CAA267F754582AB08FD9278D348" ma:contentTypeVersion="16" ma:contentTypeDescription="Create a new document." ma:contentTypeScope="" ma:versionID="180d0952943316f8e286ad0caadd00b4">
  <xsd:schema xmlns:xsd="http://www.w3.org/2001/XMLSchema" xmlns:xs="http://www.w3.org/2001/XMLSchema" xmlns:p="http://schemas.microsoft.com/office/2006/metadata/properties" xmlns:ns2="e2ca3820-7c94-4db5-9016-7fd607ab31e3" xmlns:ns3="4f0ed36d-1244-436b-ad00-36f5328a6387" targetNamespace="http://schemas.microsoft.com/office/2006/metadata/properties" ma:root="true" ma:fieldsID="f300ba7bca1b60ff3032ff9eb0e2eb16" ns2:_="" ns3:_="">
    <xsd:import namespace="e2ca3820-7c94-4db5-9016-7fd607ab31e3"/>
    <xsd:import namespace="4f0ed36d-1244-436b-ad00-36f5328a6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a3820-7c94-4db5-9016-7fd607ab3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ed36d-1244-436b-ad00-36f5328a63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1789ad-0b4a-48f6-bfad-6a0d339acc15}" ma:internalName="TaxCatchAll" ma:showField="CatchAllData" ma:web="4f0ed36d-1244-436b-ad00-36f5328a63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ca3820-7c94-4db5-9016-7fd607ab31e3">
      <Terms xmlns="http://schemas.microsoft.com/office/infopath/2007/PartnerControls"/>
    </lcf76f155ced4ddcb4097134ff3c332f>
    <TaxCatchAll xmlns="4f0ed36d-1244-436b-ad00-36f5328a6387" xsi:nil="true"/>
  </documentManagement>
</p:properties>
</file>

<file path=customXml/itemProps1.xml><?xml version="1.0" encoding="utf-8"?>
<ds:datastoreItem xmlns:ds="http://schemas.openxmlformats.org/officeDocument/2006/customXml" ds:itemID="{9727A44A-45C0-4C35-96CD-26074241F9F1}"/>
</file>

<file path=customXml/itemProps2.xml><?xml version="1.0" encoding="utf-8"?>
<ds:datastoreItem xmlns:ds="http://schemas.openxmlformats.org/officeDocument/2006/customXml" ds:itemID="{4F913281-67A7-43BC-AA3B-73705CD9C68D}">
  <ds:schemaRefs>
    <ds:schemaRef ds:uri="http://schemas.microsoft.com/sharepoint/v3/contenttype/forms"/>
  </ds:schemaRefs>
</ds:datastoreItem>
</file>

<file path=customXml/itemProps3.xml><?xml version="1.0" encoding="utf-8"?>
<ds:datastoreItem xmlns:ds="http://schemas.openxmlformats.org/officeDocument/2006/customXml" ds:itemID="{E3961CE6-ED83-4DF0-B7A3-EF2DDCB76DD9}">
  <ds:schemaRefs>
    <ds:schemaRef ds:uri="http://schemas.microsoft.com/office/2006/metadata/properties"/>
    <ds:schemaRef ds:uri="http://schemas.microsoft.com/office/infopath/2007/PartnerControls"/>
    <ds:schemaRef ds:uri="e2ca3820-7c94-4db5-9016-7fd607ab31e3"/>
    <ds:schemaRef ds:uri="4f0ed36d-1244-436b-ad00-36f5328a638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924</Words>
  <Characters>4558</Characters>
  <Application>Microsoft Office Word</Application>
  <DocSecurity>0</DocSecurity>
  <Lines>116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Brady Arts Centre Terms and Conditions of Hire</dc:title>
  <dc:subject>
  </dc:subject>
  <dc:creator>Stuart Grey</dc:creator>
  <cp:keywords>
  </cp:keywords>
  <dc:description>
  </dc:description>
  <cp:lastModifiedBy>Stuart Grey</cp:lastModifiedBy>
  <cp:revision>6</cp:revision>
  <cp:lastPrinted>2025-06-23T08:43:00Z</cp:lastPrinted>
  <dcterms:created xsi:type="dcterms:W3CDTF">2025-06-23T08:40:00Z</dcterms:created>
  <dcterms:modified xsi:type="dcterms:W3CDTF">2026-06-30T11:14:20Z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0x01010065290CAA267F754582AB08FD9278D348</vt:lpwstr>
  </property>
  <property fmtid="{D5CDD505-2E9C-101B-9397-08002B2CF9AE}" pid="3" name="MediaServiceImageTags">
    <vt:lpwstr/>
  </property>
</Properties>
</file>